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FD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p w14:paraId="5D343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FC7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432" w:leftChars="1482" w:hanging="320" w:hangingChars="100"/>
        <w:textAlignment w:val="auto"/>
        <w:rPr>
          <w:rFonts w:hint="eastAsia" w:ascii="黑体" w:hAnsi="黑体" w:eastAsia="黑体" w:cs="黑体"/>
          <w:color w:val="40404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404040"/>
          <w:kern w:val="0"/>
          <w:sz w:val="32"/>
          <w:szCs w:val="32"/>
          <w:u w:val="none"/>
          <w:shd w:val="clear" w:fill="FFFFFF"/>
          <w:lang w:val="en-US" w:eastAsia="zh-CN" w:bidi="ar"/>
        </w:rPr>
        <w:t>安阳市中医院</w:t>
      </w:r>
    </w:p>
    <w:p w14:paraId="0B63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404040"/>
          <w:kern w:val="0"/>
          <w:sz w:val="32"/>
          <w:szCs w:val="32"/>
          <w:u w:val="none"/>
          <w:shd w:val="clear" w:fill="FFFFFF"/>
          <w:lang w:val="en-US" w:eastAsia="zh-CN" w:bidi="ar"/>
        </w:rPr>
        <w:t>公开征询室内制冷供暖末端设备清洗运</w:t>
      </w:r>
      <w:bookmarkStart w:id="0" w:name="_GoBack"/>
      <w:bookmarkEnd w:id="0"/>
      <w:r>
        <w:rPr>
          <w:rFonts w:hint="eastAsia" w:ascii="黑体" w:hAnsi="黑体" w:eastAsia="黑体" w:cs="黑体"/>
          <w:color w:val="404040"/>
          <w:kern w:val="0"/>
          <w:sz w:val="32"/>
          <w:szCs w:val="32"/>
          <w:u w:val="none"/>
          <w:shd w:val="clear" w:fill="FFFFFF"/>
          <w:lang w:val="en-US" w:eastAsia="zh-CN" w:bidi="ar"/>
        </w:rPr>
        <w:t>维项目公开报价说明</w:t>
      </w:r>
    </w:p>
    <w:p w14:paraId="4CDA1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一、医院供暖、供冷方式基本情况</w:t>
      </w:r>
    </w:p>
    <w:p w14:paraId="705C6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我院建筑面积约</w:t>
      </w:r>
      <w:r>
        <w:rPr>
          <w:rFonts w:hint="eastAsia" w:ascii="仿宋" w:hAnsi="仿宋" w:eastAsia="仿宋" w:cs="仿宋"/>
          <w:color w:val="404040"/>
          <w:kern w:val="0"/>
          <w:sz w:val="30"/>
          <w:szCs w:val="30"/>
          <w:u w:val="none"/>
          <w:lang w:val="en-US" w:eastAsia="zh-CN" w:bidi="ar"/>
        </w:rPr>
        <w:t>55874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（不含净化空调面积），其中：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1号楼、5号楼、2号楼附楼、体检中心为中央空调风机盘管制冷制热方式 ，其他部位均为暖气片制热、分体电空调制冷、多联体机组等混合式供暖和制冷。</w:t>
      </w:r>
    </w:p>
    <w:p w14:paraId="74367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本次招标采购服务内容主要包括：1.中央空调末端设备维修与保养、2.分体电空调的清洗与保养维修3.暖气片的维修与保养4.室外供暖供冷管道的维修与保养5.维修人员24小时驻守服务</w:t>
      </w:r>
    </w:p>
    <w:p w14:paraId="08038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二、运维招标采购服务内容</w:t>
      </w:r>
    </w:p>
    <w:p w14:paraId="67B0E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（一）中央空调末端设备维修与保养（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新风机组、空调送风机组、风机盘管等设备）：</w:t>
      </w:r>
    </w:p>
    <w:p w14:paraId="3737F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1.室内风盘过滤网的清洗或更换</w:t>
      </w:r>
    </w:p>
    <w:p w14:paraId="1FB2E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2.风机盘管内部铜管水垢杂物清洗</w:t>
      </w:r>
    </w:p>
    <w:p w14:paraId="2AD8D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3.室内风盘离心风机叶轮清洗</w:t>
      </w:r>
    </w:p>
    <w:p w14:paraId="611F9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4.排水系统及脱水盘清洗</w:t>
      </w:r>
    </w:p>
    <w:p w14:paraId="7BB5E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5.出回风口的清洗</w:t>
      </w:r>
    </w:p>
    <w:p w14:paraId="51707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6.分支连接管道、阀门等漏水维修及保温等。</w:t>
      </w:r>
    </w:p>
    <w:p w14:paraId="1AB78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7.电路设施的维修与更换（控制开关等）</w:t>
      </w:r>
    </w:p>
    <w:p w14:paraId="7B05E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8.清洗消毒次数，每年2次。</w:t>
      </w:r>
    </w:p>
    <w:p w14:paraId="1FB07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9.维修清洗后出具空调质量检测报告和清洗记录及维修服务年度报告</w:t>
      </w:r>
    </w:p>
    <w:p w14:paraId="3FB76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 xml:space="preserve">10.零星维修配件材料费：维修期内（一年），维修配件合计价值3000元以内中标人承担，超出部分由招标人承担。 </w:t>
      </w:r>
    </w:p>
    <w:p w14:paraId="592E4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（二）分体电空调、多联体空调、小型中央空调维修与保养。</w:t>
      </w:r>
    </w:p>
    <w:p w14:paraId="4C326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1.日常免费加制冷制服务</w:t>
      </w:r>
    </w:p>
    <w:p w14:paraId="4ED66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2.单台空调零星维修配件50元以下的配件免费更换</w:t>
      </w:r>
    </w:p>
    <w:p w14:paraId="48A64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3.单次单台超过50元（如压缩机损坏、主板等）甲方按照乙方实际采购价另行支付材料费。</w:t>
      </w:r>
    </w:p>
    <w:p w14:paraId="00EEB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4.清洗消毒次数，每年2次。</w:t>
      </w:r>
    </w:p>
    <w:p w14:paraId="71421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5.维修清洗后出具空调质量检测报告和清洗记录及维修服务年度报告</w:t>
      </w:r>
    </w:p>
    <w:p w14:paraId="4B7D8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 xml:space="preserve"> （三）暖气片维修。</w:t>
      </w:r>
    </w:p>
    <w:p w14:paraId="65BF8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1.日常管道阀门维修、调试，</w:t>
      </w:r>
    </w:p>
    <w:p w14:paraId="5C593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2.对损坏破损的暖气片、放气阀连接管道维修更换，所需材料均由招标人供应。</w:t>
      </w:r>
    </w:p>
    <w:p w14:paraId="66BD0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（四）室内外供暖供冷管道维修。</w:t>
      </w:r>
    </w:p>
    <w:p w14:paraId="1CA61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1.对存在锈蚀的管道进行防腐、修漏、对保温层脱落的进行重新更换保温棉，所需材料均由招标人提供。</w:t>
      </w:r>
    </w:p>
    <w:p w14:paraId="7C06E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2.对各楼层主阀门进行维护保养，损坏的进行更换。所需维修材料由招标人供应。</w:t>
      </w:r>
    </w:p>
    <w:p w14:paraId="4B685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（五）24小时值班驻守服务。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要求维保人员24小时派驻维修人员驻守，不少于2人，随坏随修。</w:t>
      </w:r>
    </w:p>
    <w:p w14:paraId="6146FA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001AB"/>
    <w:rsid w:val="7FC0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2025-05-12T02:34:00Z</dcterms:created>
  <dc:creator>文飞</dc:creator>
  <cp:lastModifiedBy>文飞</cp:lastModifiedBy>
  <dcterms:modified xsi:type="dcterms:W3CDTF">2025-05-12T02:35:05Z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75A3D670E9CB4125A979E1FABC8A9AEE_11</vt:lpwstr>
  </property>
  <property fmtid="{D5CDD505-2E9C-101B-9397-08002B2CF9AE}" pid="4" name="KSOTemplateDocerSaveRecord">
    <vt:lpwstr>eyJoZGlkIjoiODViY2JkMjU3NGYzZTEwMzZmMGFkZWViYmNkYWU3NDIiLCJ1c2VySWQiOiIyMzI2MTI1MDkifQ==</vt:lpwstr>
  </property>
</Properties>
</file>