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snapToGrid w:val="0"/>
        <w:rPr>
          <w:rFonts w:hint="eastAsia"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2020年河南省中医住院医师规范化培训报名表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955" w:tblpY="3366"/>
        <w:tblOverlap w:val="never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4"/>
        <w:gridCol w:w="599"/>
        <w:gridCol w:w="380"/>
        <w:gridCol w:w="120"/>
        <w:gridCol w:w="1425"/>
        <w:gridCol w:w="75"/>
        <w:gridCol w:w="1000"/>
        <w:gridCol w:w="140"/>
        <w:gridCol w:w="860"/>
        <w:gridCol w:w="504"/>
        <w:gridCol w:w="151"/>
        <w:gridCol w:w="845"/>
        <w:gridCol w:w="500"/>
        <w:gridCol w:w="51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75" w:type="dxa"/>
            <w:gridSpan w:val="16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近期一寸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免冠</w:t>
            </w:r>
            <w:r>
              <w:rPr>
                <w:rFonts w:hint="eastAsia"/>
                <w:szCs w:val="22"/>
              </w:rPr>
              <w:fldChar w:fldCharType="begin"/>
            </w:r>
            <w:r>
              <w:instrText xml:space="preserve"> HYPERLINK "http://www.med126.com/zp/" \t "_blank" </w:instrText>
            </w:r>
            <w:r>
              <w:rPr>
                <w:rFonts w:hint="eastAsia"/>
                <w:szCs w:val="22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照片</w:t>
            </w:r>
            <w:r>
              <w:rPr>
                <w:rFonts w:hint="eastAsia"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婚姻情况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编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与本人关系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最高学历及学位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是否取得医师资格证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医师资格证书编号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执业医师资格证书编号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7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教育经历（从大学填起）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7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25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从事岗位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学员类型</w:t>
            </w:r>
          </w:p>
        </w:tc>
        <w:tc>
          <w:tcPr>
            <w:tcW w:w="7650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6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单位联系人及职务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单位联系人电话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75" w:type="dxa"/>
            <w:gridSpan w:val="16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0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培训医院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拟培训专业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0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0275" w:type="dxa"/>
            <w:gridSpan w:val="16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请工整填写“我承诺以上信息真实可靠”。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--------------------------------------------------------------------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10275" w:type="dxa"/>
            <w:gridSpan w:val="16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委派单位意见（社会学员可不填此栏）：</w:t>
            </w: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ind w:firstLine="6000" w:firstLineChars="2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 章）</w:t>
            </w:r>
          </w:p>
          <w:p>
            <w:pPr>
              <w:ind w:firstLine="2400" w:firstLineChars="1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</w:t>
            </w:r>
          </w:p>
          <w:p>
            <w:pPr>
              <w:ind w:firstLine="6720" w:firstLineChars="2800"/>
              <w:rPr>
                <w:rFonts w:ascii="宋体" w:hAnsi="宋体" w:cs="宋体"/>
                <w:sz w:val="24"/>
              </w:rPr>
            </w:pPr>
          </w:p>
          <w:p>
            <w:pPr>
              <w:ind w:firstLine="6720" w:firstLineChars="2800"/>
              <w:rPr>
                <w:rFonts w:ascii="宋体" w:hAnsi="宋体" w:cs="宋体"/>
                <w:sz w:val="24"/>
              </w:rPr>
            </w:pPr>
          </w:p>
          <w:p>
            <w:pPr>
              <w:ind w:firstLine="6720" w:firstLineChars="2800"/>
              <w:rPr>
                <w:rFonts w:ascii="宋体" w:hAnsi="宋体" w:cs="宋体"/>
                <w:sz w:val="24"/>
              </w:rPr>
            </w:pPr>
          </w:p>
          <w:p>
            <w:pPr>
              <w:ind w:firstLine="6720" w:firstLineChars="2800"/>
              <w:rPr>
                <w:rFonts w:ascii="宋体" w:hAnsi="宋体" w:cs="宋体"/>
                <w:sz w:val="24"/>
              </w:rPr>
            </w:pPr>
          </w:p>
          <w:p>
            <w:pPr>
              <w:ind w:firstLine="7200" w:firstLineChars="3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日期：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HolidayPi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olidayPi BT">
    <w:panose1 w:val="050C0102010209020202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41CC5"/>
    <w:rsid w:val="0984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2020-07-16T00:57:00Z</dcterms:created>
  <dc:creator>Administrator</dc:creator>
  <cp:lastModifiedBy>Administrator</cp:lastModifiedBy>
  <dcterms:modified xsi:type="dcterms:W3CDTF">2020-07-16T00:57:55Z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