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安阳市中医院</w:t>
      </w:r>
      <w:r>
        <w:rPr>
          <w:rFonts w:hint="eastAsia" w:asciiTheme="minorEastAsia" w:hAnsiTheme="minorEastAsia" w:eastAsiaTheme="minorEastAsia" w:cstheme="minorEastAsia"/>
          <w:b/>
          <w:color w:val="auto"/>
          <w:kern w:val="0"/>
          <w:sz w:val="32"/>
          <w:szCs w:val="32"/>
          <w:lang w:eastAsia="zh-CN"/>
        </w:rPr>
        <w:t>超声波清创机</w:t>
      </w:r>
      <w:r>
        <w:rPr>
          <w:rFonts w:hint="eastAsia" w:asciiTheme="minorEastAsia" w:hAnsiTheme="minorEastAsia" w:eastAsiaTheme="minorEastAsia" w:cstheme="minorEastAsia"/>
          <w:b/>
          <w:color w:val="auto"/>
          <w:kern w:val="0"/>
          <w:sz w:val="32"/>
          <w:szCs w:val="32"/>
          <w:lang w:val="en-US" w:eastAsia="zh-CN"/>
        </w:rPr>
        <w:t>1台</w:t>
      </w:r>
      <w:r>
        <w:rPr>
          <w:rFonts w:hint="eastAsia" w:ascii="宋体" w:hAnsi="宋体" w:eastAsia="宋体" w:cs="宋体"/>
          <w:b/>
          <w:bCs/>
          <w:color w:val="auto"/>
          <w:kern w:val="0"/>
          <w:sz w:val="32"/>
          <w:szCs w:val="32"/>
        </w:rPr>
        <w:t>采购项目</w:t>
      </w:r>
    </w:p>
    <w:p>
      <w:pPr>
        <w:ind w:firstLine="600"/>
        <w:jc w:val="center"/>
        <w:rPr>
          <w:rFonts w:hint="eastAsia" w:eastAsia="宋体"/>
          <w:color w:val="auto"/>
          <w:szCs w:val="30"/>
          <w:lang w:eastAsia="zh-CN"/>
        </w:rPr>
      </w:pPr>
      <w:r>
        <w:rPr>
          <w:rFonts w:hint="eastAsia" w:ascii="宋体" w:hAnsi="宋体" w:eastAsia="宋体" w:cs="宋体"/>
          <w:b/>
          <w:bCs/>
          <w:color w:val="auto"/>
          <w:kern w:val="0"/>
          <w:sz w:val="32"/>
          <w:szCs w:val="32"/>
        </w:rPr>
        <w:t>竞争性谈判公告</w:t>
      </w:r>
      <w:r>
        <w:rPr>
          <w:rFonts w:hint="eastAsia" w:ascii="宋体" w:hAnsi="宋体" w:eastAsia="宋体" w:cs="宋体"/>
          <w:b/>
          <w:bCs/>
          <w:color w:val="auto"/>
          <w:kern w:val="0"/>
          <w:sz w:val="32"/>
          <w:szCs w:val="32"/>
          <w:lang w:eastAsia="zh-CN"/>
        </w:rPr>
        <w:t>（二次）</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一、招标条件</w:t>
      </w:r>
    </w:p>
    <w:p>
      <w:pPr>
        <w:ind w:firstLine="600"/>
        <w:jc w:val="left"/>
        <w:rPr>
          <w:rFonts w:ascii="仿宋" w:hAnsi="仿宋" w:eastAsia="仿宋"/>
          <w:color w:val="auto"/>
          <w:sz w:val="21"/>
          <w:szCs w:val="21"/>
        </w:rPr>
      </w:pPr>
      <w:bookmarkStart w:id="0" w:name="OLE_LINK1"/>
      <w:bookmarkEnd w:id="0"/>
      <w:r>
        <w:rPr>
          <w:rFonts w:hint="eastAsia" w:ascii="仿宋" w:hAnsi="仿宋" w:eastAsia="仿宋" w:cstheme="minorEastAsia"/>
          <w:color w:val="auto"/>
          <w:kern w:val="0"/>
          <w:sz w:val="21"/>
          <w:szCs w:val="21"/>
        </w:rPr>
        <w:t>安阳市中医院</w:t>
      </w:r>
      <w:r>
        <w:rPr>
          <w:rFonts w:hint="eastAsia" w:ascii="仿宋" w:hAnsi="仿宋" w:eastAsia="仿宋" w:cstheme="minorEastAsia"/>
          <w:color w:val="auto"/>
          <w:kern w:val="0"/>
          <w:sz w:val="21"/>
          <w:szCs w:val="21"/>
          <w:lang w:eastAsia="zh-CN"/>
        </w:rPr>
        <w:t>超声波清创机</w:t>
      </w:r>
      <w:r>
        <w:rPr>
          <w:rFonts w:hint="eastAsia" w:ascii="仿宋" w:hAnsi="仿宋" w:eastAsia="仿宋" w:cstheme="minorEastAsia"/>
          <w:color w:val="auto"/>
          <w:kern w:val="0"/>
          <w:sz w:val="21"/>
          <w:szCs w:val="21"/>
          <w:lang w:val="en-US" w:eastAsia="zh-CN"/>
        </w:rPr>
        <w:t>1台</w:t>
      </w:r>
      <w:r>
        <w:rPr>
          <w:rFonts w:hint="eastAsia" w:ascii="仿宋" w:hAnsi="仿宋" w:eastAsia="仿宋" w:cstheme="minorEastAsia"/>
          <w:color w:val="auto"/>
          <w:kern w:val="0"/>
          <w:sz w:val="21"/>
          <w:szCs w:val="21"/>
        </w:rPr>
        <w:t>采购项目已经相关部门批准，资金来源为自筹资金。采购人为安阳市中医院。采购项目以竞争性谈判方式择优选定供应商。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二、项目名称及基本要求</w:t>
      </w:r>
    </w:p>
    <w:p>
      <w:pPr>
        <w:ind w:firstLine="525" w:firstLineChars="250"/>
        <w:jc w:val="left"/>
        <w:rPr>
          <w:rFonts w:ascii="仿宋" w:hAnsi="仿宋" w:eastAsia="仿宋"/>
          <w:color w:val="auto"/>
          <w:sz w:val="21"/>
          <w:szCs w:val="21"/>
        </w:rPr>
      </w:pPr>
      <w:r>
        <w:rPr>
          <w:rFonts w:hint="eastAsia" w:ascii="仿宋" w:hAnsi="仿宋" w:eastAsia="仿宋" w:cstheme="minorEastAsia"/>
          <w:color w:val="auto"/>
          <w:kern w:val="0"/>
          <w:sz w:val="21"/>
          <w:szCs w:val="21"/>
        </w:rPr>
        <w:t>2.1 项目名称：安阳市中医院</w:t>
      </w:r>
      <w:r>
        <w:rPr>
          <w:rFonts w:hint="eastAsia" w:ascii="仿宋" w:hAnsi="仿宋" w:eastAsia="仿宋" w:cstheme="minorEastAsia"/>
          <w:color w:val="auto"/>
          <w:kern w:val="0"/>
          <w:sz w:val="21"/>
          <w:szCs w:val="21"/>
          <w:lang w:eastAsia="zh-CN"/>
        </w:rPr>
        <w:t>超声波清创机</w:t>
      </w:r>
      <w:r>
        <w:rPr>
          <w:rFonts w:hint="eastAsia" w:ascii="仿宋" w:hAnsi="仿宋" w:eastAsia="仿宋" w:cstheme="minorEastAsia"/>
          <w:color w:val="auto"/>
          <w:kern w:val="0"/>
          <w:sz w:val="21"/>
          <w:szCs w:val="21"/>
          <w:lang w:val="en-US" w:eastAsia="zh-CN"/>
        </w:rPr>
        <w:t>1台</w:t>
      </w:r>
      <w:r>
        <w:rPr>
          <w:rFonts w:hint="eastAsia" w:ascii="仿宋" w:hAnsi="仿宋" w:eastAsia="仿宋" w:cstheme="minorEastAsia"/>
          <w:color w:val="auto"/>
          <w:kern w:val="0"/>
          <w:sz w:val="21"/>
          <w:szCs w:val="21"/>
        </w:rPr>
        <w:t>采购项目。</w:t>
      </w:r>
    </w:p>
    <w:p>
      <w:pPr>
        <w:widowControl/>
        <w:spacing w:line="360" w:lineRule="auto"/>
        <w:ind w:firstLine="527" w:firstLineChars="251"/>
        <w:jc w:val="left"/>
        <w:rPr>
          <w:rFonts w:hint="eastAsia" w:ascii="仿宋" w:hAnsi="仿宋" w:eastAsia="仿宋" w:cstheme="minorEastAsia"/>
          <w:color w:val="auto"/>
          <w:kern w:val="0"/>
          <w:sz w:val="21"/>
          <w:szCs w:val="21"/>
          <w:lang w:eastAsia="zh-CN"/>
        </w:rPr>
      </w:pPr>
      <w:r>
        <w:rPr>
          <w:rFonts w:hint="eastAsia" w:ascii="仿宋" w:hAnsi="仿宋" w:eastAsia="仿宋" w:cstheme="minorEastAsia"/>
          <w:color w:val="auto"/>
          <w:kern w:val="0"/>
          <w:sz w:val="21"/>
          <w:szCs w:val="21"/>
        </w:rPr>
        <w:t>2.2 项目编号：AYSZYY-202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0</w:t>
      </w:r>
      <w:r>
        <w:rPr>
          <w:rFonts w:hint="eastAsia" w:ascii="仿宋" w:hAnsi="仿宋" w:eastAsia="仿宋" w:cstheme="minorEastAsia"/>
          <w:color w:val="auto"/>
          <w:kern w:val="0"/>
          <w:sz w:val="21"/>
          <w:szCs w:val="21"/>
          <w:lang w:val="en-US" w:eastAsia="zh-CN"/>
        </w:rPr>
        <w:t>826</w:t>
      </w:r>
      <w:r>
        <w:rPr>
          <w:rFonts w:hint="eastAsia" w:ascii="仿宋" w:hAnsi="仿宋" w:eastAsia="仿宋" w:cstheme="minorEastAsia"/>
          <w:color w:val="auto"/>
          <w:kern w:val="0"/>
          <w:sz w:val="21"/>
          <w:szCs w:val="21"/>
        </w:rPr>
        <w:t>-0</w:t>
      </w:r>
      <w:r>
        <w:rPr>
          <w:rFonts w:hint="eastAsia" w:ascii="仿宋" w:hAnsi="仿宋" w:eastAsia="仿宋" w:cstheme="minorEastAsia"/>
          <w:color w:val="auto"/>
          <w:kern w:val="0"/>
          <w:sz w:val="21"/>
          <w:szCs w:val="21"/>
          <w:lang w:val="en-US" w:eastAsia="zh-CN"/>
        </w:rPr>
        <w:t>2</w:t>
      </w:r>
    </w:p>
    <w:p>
      <w:pPr>
        <w:widowControl/>
        <w:spacing w:line="360" w:lineRule="auto"/>
        <w:ind w:firstLine="527" w:firstLineChars="251"/>
        <w:jc w:val="left"/>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2.3</w:t>
      </w:r>
      <w:r>
        <w:rPr>
          <w:rFonts w:hint="eastAsia" w:ascii="仿宋" w:hAnsi="仿宋" w:eastAsia="仿宋" w:cs="宋体"/>
          <w:color w:val="auto"/>
          <w:sz w:val="21"/>
          <w:szCs w:val="21"/>
        </w:rPr>
        <w:t>采购预算：</w:t>
      </w:r>
      <w:r>
        <w:rPr>
          <w:rFonts w:hint="eastAsia" w:ascii="仿宋" w:hAnsi="仿宋" w:eastAsia="仿宋" w:cs="宋体"/>
          <w:color w:val="auto"/>
          <w:sz w:val="21"/>
          <w:szCs w:val="21"/>
          <w:lang w:val="en-US" w:eastAsia="zh-CN"/>
        </w:rPr>
        <w:t>80000</w:t>
      </w:r>
      <w:r>
        <w:rPr>
          <w:rFonts w:hint="eastAsia" w:ascii="仿宋" w:hAnsi="仿宋" w:eastAsia="仿宋" w:cs="宋体"/>
          <w:color w:val="auto"/>
          <w:sz w:val="21"/>
          <w:szCs w:val="21"/>
        </w:rPr>
        <w:t>元。</w:t>
      </w:r>
    </w:p>
    <w:p>
      <w:pPr>
        <w:widowControl/>
        <w:spacing w:line="360" w:lineRule="auto"/>
        <w:ind w:firstLine="527" w:firstLineChars="251"/>
        <w:jc w:val="left"/>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2.4 采购内容和技术要求：</w:t>
      </w:r>
    </w:p>
    <w:p>
      <w:pPr>
        <w:spacing w:line="500" w:lineRule="exact"/>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技术参数配置</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一、适用范围：适用于各类外伤、手术切口、污染或者感染伤口/创面，如烧伤创面、化脓性伤口/创面、窦道、瘘道等；难愈伤口，如糖尿病伤口、褥疮、神经营养溃疡、外伤性溃疡等；软组织创伤、开放性骨折清创冲洗等。</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zh-CN"/>
        </w:rPr>
        <w:t>二、产品结构：</w:t>
      </w:r>
      <w:r>
        <w:rPr>
          <w:rFonts w:hint="eastAsia" w:ascii="仿宋" w:hAnsi="仿宋" w:eastAsia="仿宋" w:cstheme="minorEastAsia"/>
          <w:color w:val="auto"/>
          <w:kern w:val="0"/>
          <w:sz w:val="21"/>
          <w:szCs w:val="21"/>
        </w:rPr>
        <w:t>超声波清创机由台车、控制主机、清创手柄、储液瓶、输液瓶支架、电源线组成。</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三、产品参数：</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w:t>
      </w:r>
      <w:r>
        <w:rPr>
          <w:rFonts w:hint="eastAsia" w:ascii="仿宋" w:hAnsi="仿宋" w:eastAsia="仿宋" w:cstheme="minorEastAsia"/>
          <w:color w:val="auto"/>
          <w:kern w:val="0"/>
          <w:sz w:val="21"/>
          <w:szCs w:val="21"/>
        </w:rPr>
        <w:t>额定输入功率：80VA；</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lang w:val="zh-CN"/>
        </w:rPr>
        <w:t>最大负压值</w:t>
      </w:r>
      <w:r>
        <w:rPr>
          <w:rFonts w:hint="eastAsia" w:ascii="仿宋" w:hAnsi="仿宋" w:eastAsia="仿宋" w:cstheme="minorEastAsia"/>
          <w:color w:val="auto"/>
          <w:kern w:val="0"/>
          <w:sz w:val="21"/>
          <w:szCs w:val="21"/>
        </w:rPr>
        <w:t>：0.07MPa，允差</w:t>
      </w:r>
      <w:r>
        <w:rPr>
          <w:rFonts w:hint="eastAsia" w:ascii="仿宋" w:hAnsi="仿宋" w:eastAsia="仿宋" w:cstheme="minorEastAsia"/>
          <w:color w:val="auto"/>
          <w:kern w:val="0"/>
          <w:sz w:val="21"/>
          <w:szCs w:val="21"/>
          <w:lang w:val="zh-CN"/>
        </w:rPr>
        <w:t>±</w:t>
      </w:r>
      <w:r>
        <w:rPr>
          <w:rFonts w:hint="eastAsia" w:ascii="仿宋" w:hAnsi="仿宋" w:eastAsia="仿宋" w:cstheme="minorEastAsia"/>
          <w:color w:val="auto"/>
          <w:kern w:val="0"/>
          <w:sz w:val="21"/>
          <w:szCs w:val="21"/>
        </w:rPr>
        <w:t>1</w:t>
      </w:r>
      <w:r>
        <w:rPr>
          <w:rFonts w:hint="eastAsia" w:ascii="仿宋" w:hAnsi="仿宋" w:eastAsia="仿宋" w:cstheme="minorEastAsia"/>
          <w:color w:val="auto"/>
          <w:kern w:val="0"/>
          <w:sz w:val="21"/>
          <w:szCs w:val="21"/>
          <w:lang w:val="zh-CN"/>
        </w:rPr>
        <w:t>0%</w:t>
      </w:r>
      <w:r>
        <w:rPr>
          <w:rFonts w:hint="eastAsia" w:ascii="仿宋" w:hAnsi="仿宋" w:eastAsia="仿宋" w:cstheme="minorEastAsia"/>
          <w:color w:val="auto"/>
          <w:kern w:val="0"/>
          <w:sz w:val="21"/>
          <w:szCs w:val="21"/>
        </w:rPr>
        <w:t>；</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超声频率：38kHz</w:t>
      </w:r>
      <w:r>
        <w:rPr>
          <w:rFonts w:hint="eastAsia" w:ascii="仿宋" w:hAnsi="仿宋" w:eastAsia="仿宋" w:cstheme="minorEastAsia"/>
          <w:color w:val="auto"/>
          <w:kern w:val="0"/>
          <w:sz w:val="21"/>
          <w:szCs w:val="21"/>
          <w:lang w:val="zh-CN"/>
        </w:rPr>
        <w:t>±</w:t>
      </w:r>
      <w:r>
        <w:rPr>
          <w:rFonts w:hint="eastAsia" w:ascii="仿宋" w:hAnsi="仿宋" w:eastAsia="仿宋" w:cstheme="minorEastAsia"/>
          <w:color w:val="auto"/>
          <w:kern w:val="0"/>
          <w:sz w:val="21"/>
          <w:szCs w:val="21"/>
        </w:rPr>
        <w:t>5kHz；</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4.</w:t>
      </w:r>
      <w:r>
        <w:rPr>
          <w:rFonts w:hint="eastAsia" w:ascii="仿宋" w:hAnsi="仿宋" w:eastAsia="仿宋" w:cstheme="minorEastAsia"/>
          <w:color w:val="auto"/>
          <w:kern w:val="0"/>
          <w:sz w:val="21"/>
          <w:szCs w:val="21"/>
          <w:lang w:val="zh-CN"/>
        </w:rPr>
        <w:t>工作噪声</w:t>
      </w:r>
      <w:r>
        <w:rPr>
          <w:rFonts w:hint="eastAsia" w:ascii="仿宋" w:hAnsi="仿宋" w:eastAsia="仿宋" w:cstheme="minorEastAsia"/>
          <w:color w:val="auto"/>
          <w:kern w:val="0"/>
          <w:sz w:val="21"/>
          <w:szCs w:val="21"/>
        </w:rPr>
        <w:t>：≤65dB（A）；</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5.</w:t>
      </w:r>
      <w:r>
        <w:rPr>
          <w:rFonts w:hint="eastAsia" w:ascii="仿宋" w:hAnsi="仿宋" w:eastAsia="仿宋" w:cstheme="minorEastAsia"/>
          <w:color w:val="auto"/>
          <w:kern w:val="0"/>
          <w:sz w:val="21"/>
          <w:szCs w:val="21"/>
        </w:rPr>
        <w:t xml:space="preserve">电气分类：I类设备设备 B型应用部分；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6.</w:t>
      </w:r>
      <w:r>
        <w:rPr>
          <w:rFonts w:hint="eastAsia" w:ascii="仿宋" w:hAnsi="仿宋" w:eastAsia="仿宋" w:cstheme="minorEastAsia"/>
          <w:color w:val="auto"/>
          <w:kern w:val="0"/>
          <w:sz w:val="21"/>
          <w:szCs w:val="21"/>
        </w:rPr>
        <w:t xml:space="preserve">工作部位：需要清创的伤口部位；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7.</w:t>
      </w:r>
      <w:r>
        <w:rPr>
          <w:rFonts w:hint="eastAsia" w:ascii="仿宋" w:hAnsi="仿宋" w:eastAsia="仿宋" w:cstheme="minorEastAsia"/>
          <w:color w:val="auto"/>
          <w:kern w:val="0"/>
          <w:sz w:val="21"/>
          <w:szCs w:val="21"/>
        </w:rPr>
        <w:t xml:space="preserve">显示：彩色液晶显示；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8.</w:t>
      </w:r>
      <w:r>
        <w:rPr>
          <w:rFonts w:hint="eastAsia" w:ascii="仿宋" w:hAnsi="仿宋" w:eastAsia="仿宋" w:cstheme="minorEastAsia"/>
          <w:color w:val="auto"/>
          <w:kern w:val="0"/>
          <w:sz w:val="21"/>
          <w:szCs w:val="21"/>
        </w:rPr>
        <w:t xml:space="preserve">无信号输入（出）部分；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9.</w:t>
      </w:r>
      <w:r>
        <w:rPr>
          <w:rFonts w:hint="eastAsia" w:ascii="仿宋" w:hAnsi="仿宋" w:eastAsia="仿宋" w:cstheme="minorEastAsia"/>
          <w:color w:val="auto"/>
          <w:kern w:val="0"/>
          <w:sz w:val="21"/>
          <w:szCs w:val="21"/>
        </w:rPr>
        <w:t xml:space="preserve">非AP、APG型设备；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10.</w:t>
      </w:r>
      <w:r>
        <w:rPr>
          <w:rFonts w:hint="eastAsia" w:ascii="仿宋" w:hAnsi="仿宋" w:eastAsia="仿宋" w:cstheme="minorEastAsia"/>
          <w:color w:val="auto"/>
          <w:kern w:val="0"/>
          <w:sz w:val="21"/>
          <w:szCs w:val="21"/>
        </w:rPr>
        <w:t xml:space="preserve">防进液等级：IPX0；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11.</w:t>
      </w:r>
      <w:r>
        <w:rPr>
          <w:rFonts w:hint="eastAsia" w:ascii="仿宋" w:hAnsi="仿宋" w:eastAsia="仿宋" w:cstheme="minorEastAsia"/>
          <w:color w:val="auto"/>
          <w:kern w:val="0"/>
          <w:sz w:val="21"/>
          <w:szCs w:val="21"/>
        </w:rPr>
        <w:t>本机不适合在易燃、易爆气体的场合使用。</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14.管路连接牢固度:产品各组件间的连接，应能承受不少于15N的静拉力持续15s。</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15. 密封性:将连接管抽负压到最大负压（638mmHg±10mmHg）后，密闭储液瓶及其连接管，1分钟后观察其负压，负压泄露应在100mmHg以内。</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16.正常运行的环境条件：</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环境温度：+5℃~+35℃； </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相对湿度：≤85%；</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大气压力：700hPa~1060hPa；</w:t>
      </w:r>
    </w:p>
    <w:p>
      <w:pPr>
        <w:widowControl/>
        <w:spacing w:line="360" w:lineRule="auto"/>
        <w:ind w:firstLine="210" w:firstLineChars="100"/>
        <w:jc w:val="left"/>
        <w:rPr>
          <w:rFonts w:hint="eastAsia" w:eastAsia="仿宋"/>
          <w:color w:val="auto"/>
          <w:lang w:eastAsia="zh-CN"/>
        </w:rPr>
      </w:pPr>
      <w:r>
        <w:rPr>
          <w:rFonts w:hint="eastAsia" w:ascii="仿宋" w:hAnsi="仿宋" w:eastAsia="仿宋" w:cstheme="minorEastAsia"/>
          <w:color w:val="auto"/>
          <w:kern w:val="0"/>
          <w:sz w:val="21"/>
          <w:szCs w:val="21"/>
        </w:rPr>
        <w:t>主机电源：AC220V±22V 50Hz±1Hz。</w:t>
      </w:r>
    </w:p>
    <w:p>
      <w:pPr>
        <w:widowControl/>
        <w:spacing w:line="360" w:lineRule="auto"/>
        <w:ind w:firstLine="525" w:firstLineChars="25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2.5 </w:t>
      </w:r>
      <w:r>
        <w:rPr>
          <w:rFonts w:hint="eastAsia" w:ascii="仿宋" w:hAnsi="仿宋" w:eastAsia="仿宋" w:cs="宋体"/>
          <w:color w:val="auto"/>
          <w:sz w:val="21"/>
          <w:szCs w:val="21"/>
        </w:rPr>
        <w:t>资金来源：自筹资金。</w:t>
      </w:r>
    </w:p>
    <w:p>
      <w:pPr>
        <w:widowControl/>
        <w:spacing w:line="360" w:lineRule="auto"/>
        <w:ind w:firstLine="527" w:firstLineChars="251"/>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2.6质量要求：符合国家或行业规定的合格标准，满足采购人提出的技术标准及要求。</w:t>
      </w:r>
    </w:p>
    <w:p>
      <w:pPr>
        <w:pStyle w:val="12"/>
        <w:ind w:left="0" w:leftChars="0" w:firstLine="0" w:firstLineChars="0"/>
        <w:rPr>
          <w:rFonts w:eastAsia="仿宋"/>
          <w:color w:val="auto"/>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2.7交验期：合同签订后</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日历天内完成供货。</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三、资格要求</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w:t>
      </w:r>
      <w:r>
        <w:rPr>
          <w:rFonts w:hint="eastAsia" w:ascii="仿宋" w:hAnsi="仿宋" w:eastAsia="仿宋" w:cs="宋体"/>
          <w:color w:val="auto"/>
          <w:sz w:val="21"/>
          <w:szCs w:val="21"/>
        </w:rPr>
        <w:t>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rPr>
      </w:pPr>
      <w:r>
        <w:rPr>
          <w:rFonts w:hint="eastAsia" w:ascii="仿宋" w:hAnsi="仿宋" w:eastAsia="仿宋" w:cs="宋体"/>
          <w:color w:val="auto"/>
          <w:sz w:val="21"/>
          <w:szCs w:val="21"/>
          <w:highlight w:val="none"/>
        </w:rPr>
        <w:t>3.6投标人必须实质响应谈判文件提出的关键技术参数等要求；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3.7</w:t>
      </w:r>
      <w:r>
        <w:rPr>
          <w:rFonts w:hint="eastAsia" w:ascii="仿宋" w:hAnsi="仿宋" w:eastAsia="仿宋"/>
          <w:color w:val="auto"/>
          <w:sz w:val="21"/>
          <w:szCs w:val="21"/>
        </w:rPr>
        <w:t>本项目不接受联合体投标</w:t>
      </w:r>
      <w:r>
        <w:rPr>
          <w:rFonts w:hint="eastAsia" w:ascii="仿宋" w:hAnsi="仿宋" w:eastAsia="仿宋" w:cs="宋体"/>
          <w:color w:val="auto"/>
          <w:sz w:val="21"/>
          <w:szCs w:val="21"/>
        </w:rPr>
        <w:t>。</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b/>
          <w:bCs/>
          <w:color w:val="auto"/>
          <w:kern w:val="0"/>
          <w:sz w:val="21"/>
          <w:szCs w:val="21"/>
        </w:rPr>
        <w:t>四、报名信息</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4.1报名时间： 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w:t>
      </w:r>
      <w:r>
        <w:rPr>
          <w:rFonts w:hint="eastAsia" w:ascii="仿宋" w:hAnsi="仿宋" w:eastAsia="仿宋" w:cstheme="minorEastAsia"/>
          <w:color w:val="auto"/>
          <w:kern w:val="0"/>
          <w:sz w:val="21"/>
          <w:szCs w:val="21"/>
          <w:lang w:val="en-US" w:eastAsia="zh-CN"/>
        </w:rPr>
        <w:t>09</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05</w:t>
      </w:r>
      <w:r>
        <w:rPr>
          <w:rFonts w:hint="eastAsia" w:ascii="仿宋" w:hAnsi="仿宋" w:eastAsia="仿宋" w:cstheme="minorEastAsia"/>
          <w:color w:val="auto"/>
          <w:kern w:val="0"/>
          <w:sz w:val="21"/>
          <w:szCs w:val="21"/>
        </w:rPr>
        <w:t>日至202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年0</w:t>
      </w:r>
      <w:r>
        <w:rPr>
          <w:rFonts w:hint="eastAsia" w:ascii="仿宋" w:hAnsi="仿宋" w:eastAsia="仿宋" w:cstheme="minorEastAsia"/>
          <w:color w:val="auto"/>
          <w:kern w:val="0"/>
          <w:sz w:val="21"/>
          <w:szCs w:val="21"/>
          <w:lang w:val="en-US" w:eastAsia="zh-CN"/>
        </w:rPr>
        <w:t>9</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07</w:t>
      </w:r>
      <w:r>
        <w:rPr>
          <w:rFonts w:hint="eastAsia" w:ascii="仿宋" w:hAnsi="仿宋" w:eastAsia="仿宋" w:cstheme="minorEastAsia"/>
          <w:color w:val="auto"/>
          <w:kern w:val="0"/>
          <w:sz w:val="21"/>
          <w:szCs w:val="21"/>
        </w:rPr>
        <w:t>日。（上午8:</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0—11:30，下午15:</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0—17:</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w:t>
      </w:r>
    </w:p>
    <w:p>
      <w:pPr>
        <w:widowControl/>
        <w:spacing w:line="360" w:lineRule="auto"/>
        <w:ind w:firstLine="420" w:firstLineChars="200"/>
        <w:rPr>
          <w:rFonts w:ascii="仿宋" w:hAnsi="仿宋" w:eastAsia="仿宋" w:cs="宋体"/>
          <w:bCs/>
          <w:color w:val="auto"/>
          <w:sz w:val="21"/>
          <w:szCs w:val="21"/>
        </w:rPr>
      </w:pPr>
      <w:r>
        <w:rPr>
          <w:rFonts w:hint="eastAsia" w:ascii="仿宋" w:hAnsi="仿宋" w:eastAsia="仿宋" w:cstheme="minorEastAsia"/>
          <w:color w:val="auto"/>
          <w:kern w:val="0"/>
          <w:sz w:val="21"/>
          <w:szCs w:val="21"/>
        </w:rPr>
        <w:t>4.2 报名地点：</w:t>
      </w:r>
      <w:r>
        <w:rPr>
          <w:rFonts w:hint="eastAsia" w:ascii="仿宋" w:hAnsi="仿宋" w:eastAsia="仿宋" w:cs="宋体"/>
          <w:bCs/>
          <w:color w:val="auto"/>
          <w:sz w:val="21"/>
          <w:szCs w:val="21"/>
        </w:rPr>
        <w:t>安阳市红旗路150号安阳市中医院1号楼4楼</w:t>
      </w:r>
      <w:r>
        <w:rPr>
          <w:rFonts w:hint="eastAsia" w:ascii="仿宋" w:hAnsi="仿宋" w:eastAsia="仿宋" w:cs="宋体"/>
          <w:bCs/>
          <w:color w:val="auto"/>
          <w:sz w:val="21"/>
          <w:szCs w:val="21"/>
          <w:lang w:eastAsia="zh-CN"/>
        </w:rPr>
        <w:t>招标办</w:t>
      </w:r>
      <w:r>
        <w:rPr>
          <w:rFonts w:hint="eastAsia" w:ascii="仿宋" w:hAnsi="仿宋" w:eastAsia="仿宋" w:cs="宋体"/>
          <w:bCs/>
          <w:color w:val="auto"/>
          <w:sz w:val="21"/>
          <w:szCs w:val="21"/>
        </w:rPr>
        <w:t>。</w:t>
      </w:r>
    </w:p>
    <w:p>
      <w:pPr>
        <w:pStyle w:val="18"/>
        <w:ind w:firstLine="420" w:firstLineChars="200"/>
        <w:rPr>
          <w:rFonts w:ascii="仿宋" w:hAnsi="仿宋" w:eastAsia="仿宋"/>
          <w:color w:val="auto"/>
          <w:sz w:val="21"/>
          <w:szCs w:val="21"/>
        </w:rPr>
      </w:pPr>
      <w:r>
        <w:rPr>
          <w:rFonts w:hint="eastAsia" w:ascii="仿宋" w:hAnsi="仿宋" w:eastAsia="仿宋" w:cstheme="minorEastAsia"/>
          <w:color w:val="auto"/>
          <w:sz w:val="21"/>
          <w:szCs w:val="21"/>
        </w:rPr>
        <w:t>4.3 报名电话：0372-5117198。</w:t>
      </w:r>
      <w:bookmarkStart w:id="11" w:name="_GoBack"/>
      <w:bookmarkEnd w:id="11"/>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4.4 </w:t>
      </w:r>
      <w:r>
        <w:rPr>
          <w:rFonts w:hint="eastAsia" w:ascii="仿宋" w:hAnsi="仿宋" w:eastAsia="仿宋" w:cstheme="minorEastAsia"/>
          <w:color w:val="auto"/>
          <w:kern w:val="0"/>
          <w:sz w:val="21"/>
          <w:szCs w:val="21"/>
          <w:highlight w:val="none"/>
        </w:rPr>
        <w:t>供应商报名时须</w:t>
      </w:r>
      <w:r>
        <w:rPr>
          <w:rFonts w:hint="eastAsia" w:ascii="仿宋" w:hAnsi="仿宋" w:eastAsia="仿宋" w:cstheme="minorEastAsia"/>
          <w:color w:val="auto"/>
          <w:kern w:val="0"/>
          <w:sz w:val="21"/>
          <w:szCs w:val="21"/>
        </w:rPr>
        <w:t>携带以下以供审核的资料：</w:t>
      </w:r>
      <w:r>
        <w:rPr>
          <w:rFonts w:hint="eastAsia" w:ascii="仿宋" w:hAnsi="仿宋" w:eastAsia="仿宋" w:cs="宋体"/>
          <w:color w:val="auto"/>
          <w:kern w:val="0"/>
          <w:sz w:val="21"/>
          <w:szCs w:val="21"/>
          <w:lang w:eastAsia="zh-CN"/>
        </w:rPr>
        <w:t>营业执照、资质证书、经营许可证、法定代表人身份证、授权委托书、委托人</w:t>
      </w:r>
      <w:r>
        <w:rPr>
          <w:rFonts w:hint="eastAsia" w:ascii="仿宋" w:hAnsi="仿宋" w:eastAsia="仿宋" w:cs="宋体"/>
          <w:color w:val="auto"/>
          <w:kern w:val="0"/>
          <w:sz w:val="21"/>
          <w:szCs w:val="21"/>
          <w:highlight w:val="none"/>
          <w:lang w:eastAsia="zh-CN"/>
        </w:rPr>
        <w:t>身份证，若</w:t>
      </w:r>
      <w:r>
        <w:rPr>
          <w:rFonts w:hint="eastAsia" w:ascii="仿宋" w:hAnsi="仿宋" w:eastAsia="仿宋" w:cs="宋体"/>
          <w:color w:val="auto"/>
          <w:sz w:val="21"/>
          <w:szCs w:val="21"/>
        </w:rPr>
        <w:t>供应商为代理商的，须提供厂家针对本项目所投产品的专项授权书</w:t>
      </w:r>
      <w:r>
        <w:rPr>
          <w:rFonts w:hint="eastAsia" w:ascii="仿宋" w:hAnsi="仿宋" w:eastAsia="仿宋" w:cs="宋体"/>
          <w:color w:val="auto"/>
          <w:sz w:val="21"/>
          <w:szCs w:val="21"/>
          <w:lang w:eastAsia="zh-CN"/>
        </w:rPr>
        <w:t>（</w:t>
      </w:r>
      <w:r>
        <w:rPr>
          <w:rFonts w:hint="eastAsia" w:ascii="仿宋" w:hAnsi="仿宋" w:eastAsia="仿宋" w:cs="宋体"/>
          <w:color w:val="auto"/>
          <w:sz w:val="21"/>
          <w:szCs w:val="21"/>
        </w:rPr>
        <w:t>加盖厂家单位</w:t>
      </w:r>
      <w:r>
        <w:rPr>
          <w:rFonts w:hint="eastAsia" w:ascii="仿宋" w:hAnsi="仿宋" w:eastAsia="仿宋" w:cs="宋体"/>
          <w:color w:val="auto"/>
          <w:sz w:val="21"/>
          <w:szCs w:val="21"/>
          <w:lang w:eastAsia="zh-CN"/>
        </w:rPr>
        <w:t>红</w:t>
      </w:r>
      <w:r>
        <w:rPr>
          <w:rFonts w:hint="eastAsia" w:ascii="仿宋" w:hAnsi="仿宋" w:eastAsia="仿宋" w:cs="宋体"/>
          <w:color w:val="auto"/>
          <w:sz w:val="21"/>
          <w:szCs w:val="21"/>
        </w:rPr>
        <w:t>章</w:t>
      </w:r>
      <w:r>
        <w:rPr>
          <w:rFonts w:hint="eastAsia" w:ascii="仿宋" w:hAnsi="仿宋" w:eastAsia="仿宋" w:cs="宋体"/>
          <w:color w:val="auto"/>
          <w:sz w:val="21"/>
          <w:szCs w:val="21"/>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投标文件要求胶装.密封.一正本.两副本。</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五、公告发布媒体</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     本次公告同时在</w:t>
      </w:r>
      <w:r>
        <w:rPr>
          <w:rFonts w:hint="eastAsia" w:ascii="仿宋" w:hAnsi="仿宋" w:eastAsia="仿宋" w:cs="宋体"/>
          <w:color w:val="auto"/>
          <w:sz w:val="21"/>
          <w:szCs w:val="21"/>
        </w:rPr>
        <w:t>《安阳市中医院官网》和安阳市中医院公告栏</w:t>
      </w:r>
      <w:r>
        <w:rPr>
          <w:rFonts w:hint="eastAsia" w:ascii="仿宋" w:hAnsi="仿宋" w:eastAsia="仿宋" w:cstheme="minorEastAsia"/>
          <w:color w:val="auto"/>
          <w:kern w:val="0"/>
          <w:sz w:val="21"/>
          <w:szCs w:val="21"/>
        </w:rPr>
        <w:t>上发布</w:t>
      </w:r>
      <w:r>
        <w:rPr>
          <w:rFonts w:hint="eastAsia" w:ascii="仿宋" w:hAnsi="仿宋" w:eastAsia="仿宋" w:cs="宋体"/>
          <w:color w:val="auto"/>
          <w:sz w:val="21"/>
          <w:szCs w:val="21"/>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六、开标时间与地点</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bCs/>
          <w:color w:val="auto"/>
          <w:kern w:val="0"/>
          <w:sz w:val="21"/>
          <w:szCs w:val="21"/>
        </w:rPr>
        <w:t xml:space="preserve"> 6.1 </w:t>
      </w:r>
      <w:r>
        <w:rPr>
          <w:rFonts w:hint="eastAsia" w:ascii="仿宋" w:hAnsi="仿宋" w:eastAsia="仿宋" w:cstheme="minorEastAsia"/>
          <w:color w:val="auto"/>
          <w:kern w:val="0"/>
          <w:sz w:val="21"/>
          <w:szCs w:val="21"/>
        </w:rPr>
        <w:t>开标时间</w:t>
      </w:r>
      <w:r>
        <w:rPr>
          <w:rFonts w:hint="eastAsia" w:ascii="仿宋" w:hAnsi="仿宋" w:eastAsia="仿宋" w:cstheme="minorEastAsia"/>
          <w:color w:val="auto"/>
          <w:kern w:val="0"/>
          <w:sz w:val="21"/>
          <w:szCs w:val="21"/>
          <w:lang w:eastAsia="zh-CN"/>
        </w:rPr>
        <w:t>：</w:t>
      </w:r>
      <w:r>
        <w:rPr>
          <w:rFonts w:hint="eastAsia" w:ascii="仿宋" w:hAnsi="仿宋" w:eastAsia="仿宋" w:cstheme="minorEastAsia"/>
          <w:color w:val="auto"/>
          <w:kern w:val="0"/>
          <w:sz w:val="21"/>
          <w:szCs w:val="21"/>
        </w:rPr>
        <w:t>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w:t>
      </w:r>
      <w:r>
        <w:rPr>
          <w:rFonts w:hint="eastAsia" w:ascii="仿宋" w:hAnsi="仿宋" w:eastAsia="仿宋" w:cstheme="minorEastAsia"/>
          <w:color w:val="auto"/>
          <w:kern w:val="0"/>
          <w:sz w:val="21"/>
          <w:szCs w:val="21"/>
          <w:lang w:val="en-US" w:eastAsia="zh-CN"/>
        </w:rPr>
        <w:t>9</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8</w:t>
      </w:r>
      <w:r>
        <w:rPr>
          <w:rFonts w:hint="eastAsia" w:ascii="仿宋" w:hAnsi="仿宋" w:eastAsia="仿宋" w:cstheme="minorEastAsia"/>
          <w:color w:val="auto"/>
          <w:kern w:val="0"/>
          <w:sz w:val="21"/>
          <w:szCs w:val="21"/>
        </w:rPr>
        <w:t>日</w:t>
      </w:r>
      <w:r>
        <w:rPr>
          <w:rFonts w:hint="eastAsia" w:ascii="仿宋" w:hAnsi="仿宋" w:eastAsia="仿宋" w:cstheme="minorEastAsia"/>
          <w:color w:val="auto"/>
          <w:kern w:val="0"/>
          <w:sz w:val="21"/>
          <w:szCs w:val="21"/>
          <w:lang w:val="en-US" w:eastAsia="zh-CN"/>
        </w:rPr>
        <w:t>15</w:t>
      </w:r>
      <w:r>
        <w:rPr>
          <w:rFonts w:hint="eastAsia" w:ascii="仿宋" w:hAnsi="仿宋" w:eastAsia="仿宋" w:cstheme="minorEastAsia"/>
          <w:color w:val="auto"/>
          <w:kern w:val="0"/>
          <w:sz w:val="21"/>
          <w:szCs w:val="21"/>
        </w:rPr>
        <w:t>点</w:t>
      </w:r>
      <w:r>
        <w:rPr>
          <w:rFonts w:hint="eastAsia" w:ascii="仿宋" w:hAnsi="仿宋" w:eastAsia="仿宋" w:cstheme="minorEastAsia"/>
          <w:color w:val="auto"/>
          <w:kern w:val="0"/>
          <w:sz w:val="21"/>
          <w:szCs w:val="21"/>
          <w:lang w:val="en-US" w:eastAsia="zh-CN"/>
        </w:rPr>
        <w:t>30</w:t>
      </w:r>
      <w:r>
        <w:rPr>
          <w:rFonts w:hint="eastAsia" w:ascii="仿宋" w:hAnsi="仿宋" w:eastAsia="仿宋" w:cstheme="minorEastAsia"/>
          <w:color w:val="auto"/>
          <w:kern w:val="0"/>
          <w:sz w:val="21"/>
          <w:szCs w:val="21"/>
        </w:rPr>
        <w:t>分</w:t>
      </w:r>
    </w:p>
    <w:p>
      <w:pPr>
        <w:widowControl/>
        <w:spacing w:line="360" w:lineRule="auto"/>
        <w:rPr>
          <w:rFonts w:ascii="仿宋" w:hAnsi="仿宋" w:eastAsia="仿宋" w:cstheme="minorEastAsia"/>
          <w:bCs/>
          <w:color w:val="auto"/>
          <w:kern w:val="0"/>
          <w:sz w:val="21"/>
          <w:szCs w:val="21"/>
        </w:rPr>
      </w:pPr>
      <w:r>
        <w:rPr>
          <w:rFonts w:hint="eastAsia" w:ascii="仿宋" w:hAnsi="仿宋" w:eastAsia="仿宋" w:cstheme="minorEastAsia"/>
          <w:bCs/>
          <w:color w:val="auto"/>
          <w:kern w:val="0"/>
          <w:sz w:val="21"/>
          <w:szCs w:val="21"/>
        </w:rPr>
        <w:t xml:space="preserve"> 6.2 开标地点</w:t>
      </w:r>
      <w:r>
        <w:rPr>
          <w:rFonts w:hint="eastAsia" w:ascii="仿宋" w:hAnsi="仿宋" w:eastAsia="仿宋" w:cstheme="minorEastAsia"/>
          <w:bCs/>
          <w:color w:val="auto"/>
          <w:kern w:val="0"/>
          <w:sz w:val="21"/>
          <w:szCs w:val="21"/>
          <w:lang w:eastAsia="zh-CN"/>
        </w:rPr>
        <w:t>：</w:t>
      </w:r>
      <w:r>
        <w:rPr>
          <w:rFonts w:hint="eastAsia" w:ascii="仿宋" w:hAnsi="仿宋" w:eastAsia="仿宋" w:cs="宋体"/>
          <w:bCs/>
          <w:color w:val="auto"/>
          <w:sz w:val="21"/>
          <w:szCs w:val="21"/>
        </w:rPr>
        <w:t>安阳市红旗路150号安阳市中医院1号楼4楼</w:t>
      </w:r>
      <w:r>
        <w:rPr>
          <w:rFonts w:hint="eastAsia" w:ascii="仿宋" w:hAnsi="仿宋" w:eastAsia="仿宋" w:cs="宋体"/>
          <w:bCs/>
          <w:color w:val="auto"/>
          <w:sz w:val="21"/>
          <w:szCs w:val="21"/>
          <w:lang w:eastAsia="zh-CN"/>
        </w:rPr>
        <w:t>招标会议室</w:t>
      </w:r>
      <w:r>
        <w:rPr>
          <w:rFonts w:hint="eastAsia" w:ascii="仿宋" w:hAnsi="仿宋" w:eastAsia="仿宋" w:cs="宋体"/>
          <w:bCs/>
          <w:color w:val="auto"/>
          <w:sz w:val="21"/>
          <w:szCs w:val="21"/>
        </w:rPr>
        <w:t>。</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七、本次招标联系事项</w:t>
      </w:r>
    </w:p>
    <w:p>
      <w:pPr>
        <w:spacing w:line="360" w:lineRule="auto"/>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采购人：安阳市中医院</w:t>
      </w:r>
    </w:p>
    <w:p>
      <w:pPr>
        <w:spacing w:line="360" w:lineRule="auto"/>
        <w:ind w:firstLine="420" w:firstLineChars="200"/>
        <w:rPr>
          <w:rFonts w:hint="eastAsia" w:ascii="仿宋" w:hAnsi="仿宋" w:eastAsia="仿宋" w:cs="宋体"/>
          <w:color w:val="auto"/>
          <w:sz w:val="21"/>
          <w:szCs w:val="21"/>
          <w:lang w:eastAsia="zh-CN"/>
        </w:rPr>
      </w:pPr>
      <w:r>
        <w:rPr>
          <w:rFonts w:hint="eastAsia" w:ascii="仿宋" w:hAnsi="仿宋" w:eastAsia="仿宋" w:cs="宋体"/>
          <w:color w:val="auto"/>
          <w:sz w:val="21"/>
          <w:szCs w:val="21"/>
        </w:rPr>
        <w:t>联系人：</w:t>
      </w:r>
      <w:r>
        <w:rPr>
          <w:rFonts w:hint="eastAsia" w:ascii="仿宋" w:hAnsi="仿宋" w:eastAsia="仿宋" w:cs="宋体"/>
          <w:color w:val="auto"/>
          <w:sz w:val="21"/>
          <w:szCs w:val="21"/>
          <w:lang w:eastAsia="zh-CN"/>
        </w:rPr>
        <w:t>孙亚琳</w:t>
      </w:r>
    </w:p>
    <w:p>
      <w:pPr>
        <w:spacing w:line="360" w:lineRule="auto"/>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电话：0372-5117198</w:t>
      </w:r>
    </w:p>
    <w:p>
      <w:pPr>
        <w:widowControl/>
        <w:wordWrap w:val="0"/>
        <w:spacing w:line="360" w:lineRule="auto"/>
        <w:ind w:firstLine="420" w:firstLineChars="200"/>
        <w:jc w:val="left"/>
        <w:rPr>
          <w:rFonts w:ascii="仿宋" w:hAnsi="仿宋" w:eastAsia="仿宋" w:cs="宋体"/>
          <w:bCs/>
          <w:color w:val="auto"/>
          <w:sz w:val="21"/>
          <w:szCs w:val="21"/>
        </w:rPr>
      </w:pPr>
      <w:r>
        <w:rPr>
          <w:rFonts w:hint="eastAsia" w:ascii="仿宋" w:hAnsi="仿宋" w:eastAsia="仿宋" w:cs="宋体"/>
          <w:color w:val="auto"/>
          <w:sz w:val="21"/>
          <w:szCs w:val="21"/>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rPr>
      </w:pPr>
      <w:r>
        <w:rPr>
          <w:rFonts w:ascii="仿宋" w:hAnsi="仿宋" w:eastAsia="仿宋" w:cs="宋体"/>
          <w:bCs/>
          <w:color w:val="auto"/>
          <w:sz w:val="21"/>
          <w:szCs w:val="21"/>
        </w:rPr>
        <w:br w:type="page"/>
      </w:r>
    </w:p>
    <w:p>
      <w:pPr>
        <w:widowControl/>
        <w:wordWrap w:val="0"/>
        <w:spacing w:line="360" w:lineRule="auto"/>
        <w:ind w:firstLine="482" w:firstLineChars="200"/>
        <w:jc w:val="left"/>
        <w:rPr>
          <w:rFonts w:ascii="仿宋" w:hAnsi="仿宋" w:eastAsia="仿宋" w:cs="宋体"/>
          <w:b/>
          <w:bCs/>
          <w:color w:val="auto"/>
          <w:sz w:val="24"/>
          <w:szCs w:val="24"/>
        </w:rPr>
      </w:pPr>
      <w:r>
        <w:rPr>
          <w:rFonts w:hint="eastAsia" w:ascii="仿宋" w:hAnsi="仿宋" w:eastAsia="仿宋" w:cs="宋体"/>
          <w:b/>
          <w:bCs/>
          <w:color w:val="auto"/>
          <w:sz w:val="24"/>
          <w:szCs w:val="24"/>
        </w:rPr>
        <w:t>其他说明：</w:t>
      </w:r>
    </w:p>
    <w:p>
      <w:pPr>
        <w:widowControl/>
        <w:wordWrap w:val="0"/>
        <w:spacing w:line="360" w:lineRule="auto"/>
        <w:ind w:firstLine="420" w:firstLineChars="200"/>
        <w:jc w:val="left"/>
        <w:rPr>
          <w:rFonts w:ascii="仿宋" w:hAnsi="仿宋" w:eastAsia="仿宋" w:cs="宋体"/>
          <w:color w:val="auto"/>
          <w:sz w:val="21"/>
          <w:szCs w:val="21"/>
        </w:rPr>
      </w:pPr>
      <w:bookmarkStart w:id="1" w:name="OLE_LINK33"/>
      <w:r>
        <w:rPr>
          <w:rFonts w:hint="eastAsia" w:ascii="仿宋" w:hAnsi="仿宋" w:eastAsia="仿宋" w:cs="宋体"/>
          <w:color w:val="auto"/>
          <w:sz w:val="21"/>
          <w:szCs w:val="21"/>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color w:val="auto"/>
        </w:rPr>
      </w:pPr>
      <w:r>
        <w:rPr>
          <w:rFonts w:hint="eastAsia" w:ascii="仿宋" w:hAnsi="仿宋" w:eastAsia="仿宋" w:cs="宋体"/>
          <w:color w:val="auto"/>
          <w:sz w:val="21"/>
          <w:szCs w:val="21"/>
        </w:rPr>
        <w:t xml:space="preserve">   6、付款方式：</w:t>
      </w:r>
      <w:r>
        <w:rPr>
          <w:rFonts w:hint="eastAsia" w:ascii="仿宋" w:hAnsi="仿宋" w:eastAsia="仿宋" w:cs="宋体"/>
          <w:color w:val="auto"/>
          <w:kern w:val="44"/>
          <w:sz w:val="21"/>
          <w:szCs w:val="21"/>
        </w:rPr>
        <w:t>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yellow"/>
        </w:rPr>
      </w:pPr>
    </w:p>
    <w:p>
      <w:pPr>
        <w:pStyle w:val="12"/>
        <w:ind w:left="0" w:leftChars="0" w:firstLine="0" w:firstLineChars="0"/>
        <w:rPr>
          <w:rFonts w:eastAsia="仿宋"/>
          <w:color w:val="auto"/>
        </w:rPr>
      </w:pPr>
    </w:p>
    <w:p>
      <w:pPr>
        <w:pStyle w:val="12"/>
        <w:ind w:left="0" w:leftChars="0" w:firstLine="0" w:firstLineChars="0"/>
        <w:rPr>
          <w:rFonts w:ascii="仿宋" w:hAnsi="仿宋" w:eastAsia="仿宋" w:cs="宋体"/>
          <w:color w:val="auto"/>
          <w:sz w:val="21"/>
          <w:szCs w:val="21"/>
        </w:rPr>
      </w:pPr>
    </w:p>
    <w:p>
      <w:pPr>
        <w:widowControl/>
        <w:jc w:val="left"/>
        <w:rPr>
          <w:rFonts w:ascii="仿宋" w:hAnsi="仿宋" w:eastAsia="仿宋" w:cs="宋体"/>
          <w:color w:val="auto"/>
          <w:sz w:val="21"/>
          <w:szCs w:val="21"/>
        </w:rPr>
      </w:pPr>
      <w:r>
        <w:rPr>
          <w:rFonts w:ascii="仿宋" w:hAnsi="仿宋" w:eastAsia="仿宋" w:cs="宋体"/>
          <w:color w:val="auto"/>
          <w:sz w:val="21"/>
          <w:szCs w:val="21"/>
        </w:rPr>
        <w:br w:type="page"/>
      </w:r>
    </w:p>
    <w:p>
      <w:pPr>
        <w:widowControl/>
        <w:spacing w:line="360" w:lineRule="auto"/>
        <w:ind w:firstLine="562" w:firstLineChars="200"/>
        <w:jc w:val="center"/>
        <w:rPr>
          <w:rFonts w:hint="eastAsia" w:ascii="仿宋" w:hAnsi="仿宋" w:eastAsia="仿宋" w:cs="宋体"/>
          <w:b/>
          <w:color w:val="auto"/>
          <w:sz w:val="28"/>
          <w:szCs w:val="28"/>
          <w:lang w:eastAsia="zh-CN"/>
        </w:rPr>
      </w:pPr>
      <w:r>
        <w:rPr>
          <w:rFonts w:hint="eastAsia" w:ascii="仿宋" w:hAnsi="仿宋" w:eastAsia="仿宋" w:cs="宋体"/>
          <w:b/>
          <w:color w:val="auto"/>
          <w:sz w:val="28"/>
          <w:szCs w:val="28"/>
          <w:lang w:eastAsia="zh-CN"/>
        </w:rPr>
        <w:t>投标单位</w:t>
      </w:r>
      <w:r>
        <w:rPr>
          <w:rFonts w:hint="eastAsia" w:ascii="仿宋" w:hAnsi="仿宋" w:eastAsia="仿宋" w:cs="宋体"/>
          <w:b/>
          <w:color w:val="auto"/>
          <w:sz w:val="28"/>
          <w:szCs w:val="28"/>
        </w:rPr>
        <w:t>需提供的</w:t>
      </w:r>
      <w:r>
        <w:rPr>
          <w:rFonts w:hint="eastAsia" w:ascii="仿宋" w:hAnsi="仿宋" w:eastAsia="仿宋" w:cs="宋体"/>
          <w:b/>
          <w:color w:val="auto"/>
          <w:sz w:val="28"/>
          <w:szCs w:val="28"/>
          <w:lang w:eastAsia="zh-CN"/>
        </w:rPr>
        <w:t>资料具体事项</w:t>
      </w:r>
    </w:p>
    <w:p>
      <w:pPr>
        <w:widowControl/>
        <w:spacing w:line="360" w:lineRule="auto"/>
        <w:ind w:firstLine="422" w:firstLineChars="200"/>
        <w:rPr>
          <w:rFonts w:ascii="仿宋" w:hAnsi="仿宋" w:eastAsia="仿宋" w:cs="宋体"/>
          <w:b/>
          <w:color w:val="auto"/>
          <w:sz w:val="21"/>
          <w:szCs w:val="21"/>
        </w:rPr>
      </w:pP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rPr>
      </w:pPr>
      <w:r>
        <w:rPr>
          <w:rFonts w:hint="eastAsia" w:ascii="仿宋" w:hAnsi="仿宋" w:eastAsia="仿宋" w:cs="宋体"/>
          <w:color w:val="auto"/>
          <w:sz w:val="21"/>
          <w:szCs w:val="21"/>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rPr>
        <w:t>供应商为代理商的，须提供厂家针对本项目所投产品的专项授权书</w:t>
      </w:r>
      <w:r>
        <w:rPr>
          <w:rFonts w:hint="eastAsia" w:ascii="仿宋" w:hAnsi="仿宋" w:eastAsia="仿宋" w:cs="宋体"/>
          <w:color w:val="auto"/>
          <w:sz w:val="21"/>
          <w:szCs w:val="21"/>
          <w:lang w:eastAsia="zh-CN"/>
        </w:rPr>
        <w:t>原件（</w:t>
      </w:r>
      <w:r>
        <w:rPr>
          <w:rFonts w:hint="eastAsia" w:ascii="仿宋" w:hAnsi="仿宋" w:eastAsia="仿宋" w:cs="宋体"/>
          <w:color w:val="auto"/>
          <w:sz w:val="21"/>
          <w:szCs w:val="21"/>
        </w:rPr>
        <w:t>加盖厂家单位</w:t>
      </w:r>
      <w:r>
        <w:rPr>
          <w:rFonts w:hint="eastAsia" w:ascii="仿宋" w:hAnsi="仿宋" w:eastAsia="仿宋" w:cs="宋体"/>
          <w:color w:val="auto"/>
          <w:sz w:val="21"/>
          <w:szCs w:val="21"/>
          <w:lang w:eastAsia="zh-CN"/>
        </w:rPr>
        <w:t>公</w:t>
      </w:r>
      <w:r>
        <w:rPr>
          <w:rFonts w:hint="eastAsia" w:ascii="仿宋" w:hAnsi="仿宋" w:eastAsia="仿宋" w:cs="宋体"/>
          <w:color w:val="auto"/>
          <w:sz w:val="21"/>
          <w:szCs w:val="21"/>
        </w:rPr>
        <w:t>章</w:t>
      </w:r>
      <w:r>
        <w:rPr>
          <w:rFonts w:hint="eastAsia" w:ascii="仿宋" w:hAnsi="仿宋" w:eastAsia="仿宋" w:cs="宋体"/>
          <w:color w:val="auto"/>
          <w:sz w:val="21"/>
          <w:szCs w:val="21"/>
          <w:lang w:eastAsia="zh-CN"/>
        </w:rPr>
        <w:t>）</w:t>
      </w:r>
    </w:p>
    <w:p>
      <w:pPr>
        <w:pStyle w:val="20"/>
        <w:widowControl/>
        <w:numPr>
          <w:ilvl w:val="0"/>
          <w:numId w:val="1"/>
        </w:numPr>
        <w:spacing w:line="360" w:lineRule="auto"/>
        <w:ind w:firstLineChars="0"/>
        <w:rPr>
          <w:rFonts w:ascii="仿宋" w:hAnsi="仿宋" w:eastAsia="仿宋" w:cs="宋体"/>
          <w:color w:val="auto"/>
          <w:sz w:val="21"/>
          <w:szCs w:val="21"/>
        </w:rPr>
      </w:pPr>
      <w:r>
        <w:rPr>
          <w:rFonts w:hint="eastAsia" w:ascii="仿宋" w:hAnsi="仿宋" w:eastAsia="仿宋" w:cs="宋体"/>
          <w:color w:val="auto"/>
          <w:sz w:val="21"/>
          <w:szCs w:val="21"/>
        </w:rPr>
        <w:br w:type="page"/>
      </w:r>
    </w:p>
    <w:p>
      <w:pPr>
        <w:pStyle w:val="20"/>
        <w:widowControl/>
        <w:spacing w:line="360" w:lineRule="auto"/>
        <w:ind w:left="782" w:firstLine="0" w:firstLineChars="0"/>
        <w:jc w:val="center"/>
        <w:rPr>
          <w:rFonts w:ascii="仿宋" w:hAnsi="仿宋" w:eastAsia="仿宋" w:cs="宋体"/>
          <w:b/>
          <w:bCs/>
          <w:color w:val="auto"/>
          <w:sz w:val="28"/>
          <w:szCs w:val="28"/>
        </w:rPr>
      </w:pPr>
      <w:r>
        <w:rPr>
          <w:rFonts w:hint="eastAsia" w:ascii="仿宋" w:hAnsi="仿宋" w:eastAsia="仿宋" w:cs="宋体"/>
          <w:b/>
          <w:bCs/>
          <w:color w:val="auto"/>
          <w:sz w:val="28"/>
          <w:szCs w:val="28"/>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rPr>
      </w:pPr>
      <w:r>
        <w:rPr>
          <w:rFonts w:hint="eastAsia" w:ascii="仿宋" w:hAnsi="仿宋" w:eastAsia="仿宋" w:cs="宋体"/>
          <w:b/>
          <w:bCs/>
          <w:color w:val="auto"/>
          <w:sz w:val="21"/>
          <w:szCs w:val="21"/>
        </w:rPr>
        <w:br w:type="page"/>
      </w:r>
    </w:p>
    <w:p>
      <w:pPr>
        <w:pStyle w:val="2"/>
        <w:ind w:firstLine="281"/>
        <w:rPr>
          <w:rFonts w:ascii="宋体" w:hAnsi="宋体" w:cs="宋体"/>
          <w:b/>
          <w:bCs/>
          <w:color w:val="auto"/>
          <w:szCs w:val="28"/>
        </w:rPr>
      </w:pPr>
    </w:p>
    <w:p>
      <w:pPr>
        <w:pStyle w:val="2"/>
        <w:ind w:firstLine="241"/>
        <w:rPr>
          <w:color w:val="auto"/>
          <w:sz w:val="24"/>
          <w:szCs w:val="21"/>
        </w:rPr>
      </w:pPr>
      <w:r>
        <w:rPr>
          <w:rFonts w:hint="eastAsia" w:ascii="宋体" w:hAnsi="宋体" w:cs="宋体"/>
          <w:b/>
          <w:bCs/>
          <w:color w:val="auto"/>
          <w:sz w:val="24"/>
          <w:szCs w:val="24"/>
        </w:rPr>
        <w:t xml:space="preserve"> 正本/副本 </w:t>
      </w:r>
    </w:p>
    <w:p>
      <w:pPr>
        <w:rPr>
          <w:rFonts w:ascii="黑体" w:hAnsi="宋体" w:eastAsia="黑体"/>
          <w:b/>
          <w:color w:val="auto"/>
          <w:sz w:val="28"/>
          <w:szCs w:val="28"/>
          <w:u w:val="single"/>
        </w:rPr>
      </w:pPr>
    </w:p>
    <w:p>
      <w:pPr>
        <w:ind w:firstLine="2249" w:firstLineChars="800"/>
        <w:rPr>
          <w:rFonts w:ascii="黑体" w:hAnsi="宋体" w:eastAsia="黑体"/>
          <w:b/>
          <w:color w:val="auto"/>
          <w:sz w:val="28"/>
          <w:szCs w:val="28"/>
          <w:u w:val="single"/>
        </w:rPr>
      </w:pPr>
    </w:p>
    <w:p>
      <w:pPr>
        <w:ind w:firstLine="2249" w:firstLineChars="800"/>
        <w:rPr>
          <w:rFonts w:ascii="黑体" w:hAnsi="宋体" w:eastAsia="黑体"/>
          <w:b/>
          <w:color w:val="auto"/>
          <w:sz w:val="28"/>
          <w:szCs w:val="28"/>
        </w:rPr>
      </w:pPr>
      <w:r>
        <w:rPr>
          <w:rFonts w:hint="eastAsia" w:ascii="黑体" w:hAnsi="宋体" w:eastAsia="黑体"/>
          <w:b/>
          <w:color w:val="auto"/>
          <w:sz w:val="28"/>
          <w:szCs w:val="28"/>
        </w:rPr>
        <w:t>（项目名称）</w:t>
      </w:r>
    </w:p>
    <w:p>
      <w:pPr>
        <w:ind w:firstLine="1673" w:firstLineChars="595"/>
        <w:rPr>
          <w:rFonts w:ascii="黑体" w:hAnsi="宋体" w:eastAsia="黑体"/>
          <w:b/>
          <w:color w:val="auto"/>
          <w:sz w:val="28"/>
          <w:szCs w:val="28"/>
        </w:rPr>
      </w:pPr>
    </w:p>
    <w:p>
      <w:pPr>
        <w:jc w:val="center"/>
        <w:rPr>
          <w:rFonts w:ascii="宋体" w:hAnsi="宋体"/>
          <w:b/>
          <w:color w:val="auto"/>
          <w:sz w:val="48"/>
          <w:szCs w:val="48"/>
        </w:rPr>
      </w:pPr>
    </w:p>
    <w:p>
      <w:pPr>
        <w:jc w:val="center"/>
        <w:rPr>
          <w:rFonts w:ascii="宋体" w:hAnsi="宋体" w:eastAsia="宋体" w:cs="宋体"/>
          <w:b/>
          <w:color w:val="auto"/>
          <w:kern w:val="0"/>
          <w:sz w:val="24"/>
          <w:szCs w:val="24"/>
        </w:rPr>
      </w:pPr>
      <w:r>
        <w:rPr>
          <w:rFonts w:ascii="宋体" w:hAnsi="宋体" w:eastAsia="宋体" w:cs="宋体"/>
          <w:b/>
          <w:bCs/>
          <w:color w:val="auto"/>
          <w:kern w:val="0"/>
          <w:sz w:val="56"/>
          <w:szCs w:val="56"/>
        </w:rPr>
        <w:t>竞争性</w:t>
      </w:r>
      <w:r>
        <w:rPr>
          <w:rFonts w:hint="eastAsia" w:ascii="宋体" w:hAnsi="宋体" w:eastAsia="宋体" w:cs="宋体"/>
          <w:b/>
          <w:bCs/>
          <w:color w:val="auto"/>
          <w:kern w:val="0"/>
          <w:sz w:val="56"/>
          <w:szCs w:val="56"/>
        </w:rPr>
        <w:t>谈判响应</w:t>
      </w:r>
      <w:r>
        <w:rPr>
          <w:rFonts w:ascii="宋体" w:hAnsi="宋体" w:eastAsia="宋体" w:cs="宋体"/>
          <w:b/>
          <w:bCs/>
          <w:color w:val="auto"/>
          <w:kern w:val="0"/>
          <w:sz w:val="56"/>
          <w:szCs w:val="56"/>
        </w:rPr>
        <w:t>文件</w:t>
      </w:r>
    </w:p>
    <w:p>
      <w:pPr>
        <w:spacing w:afterLines="100" w:line="360" w:lineRule="auto"/>
        <w:ind w:firstLine="723" w:firstLineChars="300"/>
        <w:rPr>
          <w:rFonts w:ascii="宋体" w:hAnsi="宋体" w:eastAsia="宋体" w:cs="宋体"/>
          <w:b/>
          <w:color w:val="auto"/>
          <w:sz w:val="24"/>
          <w:szCs w:val="24"/>
        </w:rPr>
      </w:pPr>
    </w:p>
    <w:p>
      <w:pPr>
        <w:spacing w:afterLines="100" w:line="360" w:lineRule="auto"/>
        <w:ind w:firstLine="723" w:firstLineChars="3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r>
        <w:rPr>
          <w:rFonts w:hint="eastAsia" w:ascii="宋体" w:hAnsi="宋体" w:eastAsia="宋体" w:cs="宋体"/>
          <w:b/>
          <w:color w:val="auto"/>
          <w:sz w:val="24"/>
          <w:szCs w:val="24"/>
        </w:rPr>
        <w:t>供应商名称：（盖单位章）</w:t>
      </w:r>
    </w:p>
    <w:p>
      <w:pPr>
        <w:spacing w:afterLines="100" w:line="360" w:lineRule="auto"/>
        <w:ind w:left="900" w:leftChars="300" w:right="560" w:firstLine="843" w:firstLineChars="350"/>
        <w:rPr>
          <w:rFonts w:ascii="宋体" w:hAnsi="宋体" w:eastAsia="宋体" w:cs="宋体"/>
          <w:b/>
          <w:color w:val="auto"/>
          <w:sz w:val="24"/>
          <w:szCs w:val="24"/>
        </w:rPr>
      </w:pPr>
      <w:r>
        <w:rPr>
          <w:rFonts w:hint="eastAsia" w:ascii="宋体" w:hAnsi="宋体" w:eastAsia="宋体" w:cs="宋体"/>
          <w:b/>
          <w:color w:val="auto"/>
          <w:sz w:val="24"/>
          <w:szCs w:val="24"/>
        </w:rPr>
        <w:t>供应商代表：（签字或盖章）</w:t>
      </w:r>
    </w:p>
    <w:p>
      <w:pPr>
        <w:spacing w:afterLines="100" w:line="360" w:lineRule="auto"/>
        <w:ind w:right="560"/>
        <w:rPr>
          <w:rFonts w:ascii="宋体" w:hAnsi="宋体" w:eastAsia="宋体" w:cs="宋体"/>
          <w:b/>
          <w:color w:val="auto"/>
          <w:sz w:val="24"/>
          <w:szCs w:val="24"/>
        </w:rPr>
      </w:pPr>
      <w:r>
        <w:rPr>
          <w:rFonts w:hint="eastAsia" w:ascii="宋体" w:hAnsi="宋体" w:eastAsia="宋体" w:cs="宋体"/>
          <w:b/>
          <w:color w:val="auto"/>
          <w:sz w:val="24"/>
          <w:szCs w:val="24"/>
        </w:rPr>
        <w:t xml:space="preserve">              日     期 ：年月日</w:t>
      </w:r>
    </w:p>
    <w:p>
      <w:pPr>
        <w:spacing w:afterLines="100" w:line="360" w:lineRule="auto"/>
        <w:ind w:right="560"/>
        <w:rPr>
          <w:rFonts w:ascii="宋体" w:hAnsi="宋体" w:eastAsia="宋体" w:cs="宋体"/>
          <w:b/>
          <w:color w:val="auto"/>
          <w:sz w:val="24"/>
          <w:szCs w:val="24"/>
        </w:rPr>
      </w:pPr>
      <w:r>
        <w:rPr>
          <w:rFonts w:hint="eastAsia" w:ascii="宋体" w:hAnsi="宋体" w:eastAsia="宋体" w:cs="宋体"/>
          <w:b/>
          <w:color w:val="auto"/>
          <w:sz w:val="24"/>
          <w:szCs w:val="24"/>
        </w:rPr>
        <w:br w:type="page"/>
      </w:r>
    </w:p>
    <w:p>
      <w:pPr>
        <w:pStyle w:val="2"/>
        <w:ind w:firstLine="241"/>
        <w:jc w:val="center"/>
        <w:rPr>
          <w:rFonts w:ascii="仿宋" w:hAnsi="仿宋" w:eastAsia="仿宋" w:cs="仿宋"/>
          <w:b/>
          <w:bCs/>
          <w:color w:val="auto"/>
          <w:sz w:val="24"/>
          <w:szCs w:val="24"/>
        </w:rPr>
      </w:pPr>
      <w:r>
        <w:rPr>
          <w:rFonts w:hint="eastAsia" w:ascii="仿宋" w:hAnsi="仿宋" w:eastAsia="仿宋" w:cs="仿宋"/>
          <w:b/>
          <w:bCs/>
          <w:color w:val="auto"/>
          <w:sz w:val="24"/>
          <w:szCs w:val="24"/>
        </w:rPr>
        <w:t>目  录</w:t>
      </w:r>
    </w:p>
    <w:p>
      <w:pPr>
        <w:pStyle w:val="2"/>
        <w:ind w:firstLine="210"/>
        <w:rPr>
          <w:rFonts w:ascii="仿宋" w:hAnsi="仿宋" w:eastAsia="仿宋" w:cs="仿宋"/>
          <w:color w:val="auto"/>
          <w:sz w:val="21"/>
          <w:szCs w:val="21"/>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rPr>
      </w:pPr>
      <w:r>
        <w:rPr>
          <w:rFonts w:hint="eastAsia" w:ascii="仿宋" w:hAnsi="仿宋" w:eastAsia="仿宋" w:cs="仿宋"/>
          <w:color w:val="auto"/>
          <w:sz w:val="21"/>
          <w:szCs w:val="21"/>
        </w:rPr>
        <w:br w:type="page"/>
      </w:r>
    </w:p>
    <w:p>
      <w:pPr>
        <w:rPr>
          <w:rFonts w:ascii="仿宋" w:hAnsi="仿宋" w:eastAsia="仿宋" w:cs="仿宋"/>
          <w:b/>
          <w:color w:val="auto"/>
          <w:sz w:val="21"/>
          <w:szCs w:val="21"/>
        </w:rPr>
      </w:pPr>
      <w:r>
        <w:rPr>
          <w:rFonts w:hint="eastAsia" w:ascii="仿宋" w:hAnsi="仿宋" w:eastAsia="仿宋" w:cs="仿宋"/>
          <w:b/>
          <w:color w:val="auto"/>
          <w:sz w:val="21"/>
          <w:szCs w:val="21"/>
        </w:rPr>
        <w:t>附件１：</w:t>
      </w:r>
    </w:p>
    <w:p>
      <w:pPr>
        <w:spacing w:line="580" w:lineRule="exact"/>
        <w:jc w:val="center"/>
        <w:rPr>
          <w:rFonts w:ascii="仿宋" w:hAnsi="仿宋" w:eastAsia="仿宋" w:cs="仿宋"/>
          <w:b/>
          <w:bCs/>
          <w:color w:val="auto"/>
          <w:kern w:val="0"/>
          <w:sz w:val="21"/>
          <w:szCs w:val="21"/>
        </w:rPr>
      </w:pPr>
      <w:bookmarkStart w:id="2" w:name="OLE_LINK42"/>
      <w:r>
        <w:rPr>
          <w:rFonts w:hint="eastAsia" w:ascii="仿宋" w:hAnsi="仿宋" w:eastAsia="仿宋" w:cs="仿宋"/>
          <w:b/>
          <w:bCs/>
          <w:color w:val="auto"/>
          <w:kern w:val="0"/>
          <w:sz w:val="21"/>
          <w:szCs w:val="21"/>
        </w:rPr>
        <w:t>竞争性谈判响应书</w:t>
      </w:r>
    </w:p>
    <w:bookmarkEnd w:id="2"/>
    <w:p>
      <w:pPr>
        <w:spacing w:line="520" w:lineRule="exact"/>
        <w:rPr>
          <w:rFonts w:ascii="仿宋" w:hAnsi="仿宋" w:eastAsia="仿宋" w:cs="仿宋"/>
          <w:color w:val="auto"/>
          <w:sz w:val="21"/>
          <w:szCs w:val="21"/>
        </w:rPr>
      </w:pPr>
      <w:r>
        <w:rPr>
          <w:rFonts w:hint="eastAsia" w:ascii="仿宋" w:hAnsi="仿宋" w:eastAsia="仿宋" w:cs="仿宋"/>
          <w:bCs/>
          <w:color w:val="auto"/>
          <w:sz w:val="21"/>
          <w:szCs w:val="21"/>
        </w:rPr>
        <w:t>致：</w:t>
      </w:r>
      <w:r>
        <w:rPr>
          <w:rFonts w:hint="eastAsia" w:ascii="仿宋" w:hAnsi="仿宋" w:eastAsia="仿宋" w:cs="仿宋"/>
          <w:color w:val="auto"/>
          <w:sz w:val="21"/>
          <w:szCs w:val="21"/>
        </w:rPr>
        <w:t>（采购人名称）</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根据贵方的谈判文件，（供应商名称）现正式授权委托</w:t>
      </w:r>
      <w:r>
        <w:rPr>
          <w:rFonts w:hint="eastAsia" w:ascii="仿宋" w:hAnsi="仿宋" w:eastAsia="仿宋" w:cs="仿宋"/>
          <w:color w:val="auto"/>
          <w:sz w:val="21"/>
          <w:szCs w:val="21"/>
          <w:u w:val="single"/>
        </w:rPr>
        <w:t>_</w:t>
      </w:r>
      <w:r>
        <w:rPr>
          <w:rFonts w:hint="eastAsia" w:ascii="仿宋" w:hAnsi="仿宋" w:eastAsia="仿宋" w:cs="仿宋"/>
          <w:color w:val="auto"/>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rPr>
      </w:pPr>
      <w:r>
        <w:rPr>
          <w:rFonts w:hint="eastAsia" w:ascii="仿宋" w:hAnsi="仿宋" w:eastAsia="仿宋" w:cs="仿宋"/>
          <w:color w:val="auto"/>
          <w:sz w:val="21"/>
          <w:szCs w:val="21"/>
        </w:rPr>
        <w:t>据此函，签字代表宣布同意如下：</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4、我方愿按《中华人民共和国合同法》履行我方的全部责任。</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6、我方完全同意并愿意自觉遵守谈判文件中的各项规定</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rPr>
      </w:pPr>
      <w:r>
        <w:rPr>
          <w:rFonts w:hint="eastAsia" w:ascii="仿宋" w:hAnsi="仿宋" w:eastAsia="仿宋" w:cs="仿宋"/>
          <w:b/>
          <w:bCs/>
          <w:color w:val="auto"/>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8、与本投标有关的一切正式往来请寄：</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地址：</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邮政编码：</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电</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话：</w:t>
      </w:r>
    </w:p>
    <w:p>
      <w:pPr>
        <w:spacing w:line="580" w:lineRule="exact"/>
        <w:ind w:firstLine="420" w:firstLineChars="200"/>
        <w:rPr>
          <w:rFonts w:ascii="仿宋" w:hAnsi="仿宋" w:eastAsia="仿宋" w:cs="仿宋"/>
          <w:color w:val="auto"/>
          <w:sz w:val="21"/>
          <w:szCs w:val="21"/>
          <w:u w:val="single"/>
        </w:rPr>
      </w:pPr>
      <w:r>
        <w:rPr>
          <w:rFonts w:hint="eastAsia" w:ascii="仿宋" w:hAnsi="仿宋" w:eastAsia="仿宋" w:cs="仿宋"/>
          <w:color w:val="auto"/>
          <w:sz w:val="21"/>
          <w:szCs w:val="21"/>
        </w:rPr>
        <w:t>传</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真：</w:t>
      </w:r>
    </w:p>
    <w:p>
      <w:pPr>
        <w:pStyle w:val="3"/>
        <w:spacing w:before="72" w:line="427" w:lineRule="auto"/>
        <w:ind w:right="422" w:firstLine="420" w:firstLineChars="200"/>
        <w:jc w:val="left"/>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pStyle w:val="3"/>
        <w:spacing w:before="72" w:line="427" w:lineRule="auto"/>
        <w:ind w:right="422" w:firstLine="420" w:firstLineChars="200"/>
        <w:jc w:val="left"/>
        <w:rPr>
          <w:rFonts w:ascii="仿宋" w:hAnsi="仿宋" w:eastAsia="仿宋" w:cs="仿宋"/>
          <w:color w:val="auto"/>
          <w:sz w:val="21"/>
          <w:szCs w:val="21"/>
        </w:rPr>
      </w:pPr>
      <w:r>
        <w:rPr>
          <w:rFonts w:hint="eastAsia" w:ascii="仿宋" w:hAnsi="仿宋" w:eastAsia="仿宋" w:cs="仿宋"/>
          <w:color w:val="auto"/>
          <w:sz w:val="21"/>
          <w:szCs w:val="21"/>
        </w:rPr>
        <w:t>供应商代表：（签字或盖章）</w:t>
      </w:r>
    </w:p>
    <w:p>
      <w:pPr>
        <w:spacing w:line="580" w:lineRule="exact"/>
        <w:ind w:firstLine="420" w:firstLineChars="200"/>
        <w:rPr>
          <w:rFonts w:ascii="仿宋" w:hAnsi="仿宋" w:eastAsia="仿宋" w:cs="仿宋"/>
          <w:color w:val="auto"/>
          <w:sz w:val="21"/>
          <w:szCs w:val="21"/>
          <w:u w:val="single"/>
        </w:rPr>
      </w:pP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期：</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spacing w:line="580" w:lineRule="exact"/>
        <w:rPr>
          <w:rFonts w:ascii="仿宋" w:hAnsi="仿宋" w:eastAsia="仿宋" w:cs="仿宋"/>
          <w:bCs/>
          <w:color w:val="auto"/>
          <w:sz w:val="21"/>
          <w:szCs w:val="21"/>
        </w:rPr>
      </w:pPr>
      <w:r>
        <w:rPr>
          <w:rFonts w:hint="eastAsia" w:ascii="仿宋" w:hAnsi="仿宋" w:eastAsia="仿宋" w:cs="仿宋"/>
          <w:bCs/>
          <w:color w:val="auto"/>
          <w:sz w:val="21"/>
          <w:szCs w:val="21"/>
        </w:rPr>
        <w:br w:type="page"/>
      </w:r>
    </w:p>
    <w:p>
      <w:pPr>
        <w:snapToGrid w:val="0"/>
        <w:spacing w:beforeLines="50" w:afterLines="50" w:line="276" w:lineRule="auto"/>
        <w:ind w:firstLine="422" w:firstLineChars="200"/>
        <w:rPr>
          <w:rFonts w:ascii="仿宋" w:hAnsi="仿宋" w:eastAsia="仿宋" w:cs="仿宋"/>
          <w:color w:val="auto"/>
          <w:sz w:val="21"/>
          <w:szCs w:val="21"/>
        </w:rPr>
      </w:pPr>
      <w:r>
        <w:rPr>
          <w:rFonts w:hint="eastAsia" w:ascii="仿宋" w:hAnsi="仿宋" w:eastAsia="仿宋" w:cs="仿宋"/>
          <w:b/>
          <w:bCs/>
          <w:color w:val="auto"/>
          <w:sz w:val="21"/>
          <w:szCs w:val="21"/>
        </w:rPr>
        <w:t>附件2：</w:t>
      </w:r>
    </w:p>
    <w:p>
      <w:pPr>
        <w:snapToGrid w:val="0"/>
        <w:spacing w:beforeLines="50" w:afterLines="50" w:line="276" w:lineRule="auto"/>
        <w:ind w:firstLine="482" w:firstLineChars="200"/>
        <w:jc w:val="center"/>
        <w:rPr>
          <w:rFonts w:ascii="仿宋" w:hAnsi="仿宋" w:eastAsia="仿宋" w:cs="仿宋"/>
          <w:b/>
          <w:bCs/>
          <w:color w:val="auto"/>
          <w:sz w:val="24"/>
          <w:szCs w:val="24"/>
        </w:rPr>
      </w:pPr>
    </w:p>
    <w:p>
      <w:pPr>
        <w:snapToGrid w:val="0"/>
        <w:spacing w:beforeLines="50" w:afterLines="50" w:line="276" w:lineRule="auto"/>
        <w:ind w:firstLine="482" w:firstLineChars="200"/>
        <w:jc w:val="center"/>
        <w:rPr>
          <w:rFonts w:ascii="仿宋" w:hAnsi="仿宋" w:eastAsia="仿宋" w:cs="仿宋"/>
          <w:color w:val="auto"/>
          <w:sz w:val="21"/>
          <w:szCs w:val="21"/>
        </w:rPr>
      </w:pPr>
      <w:r>
        <w:rPr>
          <w:rFonts w:hint="eastAsia" w:ascii="仿宋" w:hAnsi="仿宋" w:eastAsia="仿宋" w:cs="仿宋"/>
          <w:b/>
          <w:bCs/>
          <w:color w:val="auto"/>
          <w:sz w:val="24"/>
          <w:szCs w:val="24"/>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（大写）：</w:t>
            </w:r>
          </w:p>
          <w:p>
            <w:pPr>
              <w:snapToGrid w:val="0"/>
              <w:spacing w:beforeLines="50" w:afterLines="50" w:line="276" w:lineRule="auto"/>
              <w:ind w:firstLine="420" w:firstLineChars="200"/>
              <w:rPr>
                <w:rFonts w:ascii="仿宋" w:hAnsi="仿宋" w:eastAsia="仿宋" w:cs="仿宋"/>
                <w:color w:val="auto"/>
                <w:sz w:val="21"/>
                <w:szCs w:val="21"/>
              </w:rPr>
            </w:pPr>
          </w:p>
          <w:p>
            <w:pPr>
              <w:snapToGrid w:val="0"/>
              <w:spacing w:beforeLines="50" w:afterLines="50" w:line="276" w:lineRule="auto"/>
              <w:ind w:firstLine="420" w:firstLineChars="200"/>
              <w:rPr>
                <w:rFonts w:ascii="仿宋" w:hAnsi="仿宋" w:eastAsia="仿宋" w:cs="仿宋"/>
                <w:color w:val="auto"/>
                <w:sz w:val="21"/>
                <w:szCs w:val="21"/>
              </w:rPr>
            </w:pPr>
          </w:p>
          <w:p>
            <w:pPr>
              <w:snapToGrid w:val="0"/>
              <w:spacing w:beforeLines="50" w:afterLines="50" w:line="276"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bl>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pStyle w:val="3"/>
        <w:spacing w:before="72" w:line="427" w:lineRule="auto"/>
        <w:ind w:left="3600" w:leftChars="1200" w:right="422"/>
        <w:rPr>
          <w:rFonts w:ascii="仿宋" w:hAnsi="仿宋" w:eastAsia="仿宋" w:cs="仿宋"/>
          <w:bCs/>
          <w:color w:val="auto"/>
          <w:sz w:val="21"/>
          <w:szCs w:val="21"/>
        </w:rPr>
      </w:pPr>
      <w:r>
        <w:rPr>
          <w:rFonts w:hint="eastAsia" w:ascii="仿宋" w:hAnsi="仿宋" w:eastAsia="仿宋" w:cs="仿宋"/>
          <w:color w:val="auto"/>
          <w:sz w:val="21"/>
          <w:szCs w:val="21"/>
        </w:rPr>
        <w:t>供应商代表：（签字或盖章）</w:t>
      </w:r>
    </w:p>
    <w:p>
      <w:pPr>
        <w:pStyle w:val="7"/>
        <w:spacing w:line="500" w:lineRule="exact"/>
        <w:ind w:firstLine="3570" w:firstLineChars="1700"/>
        <w:jc w:val="left"/>
        <w:rPr>
          <w:rFonts w:ascii="仿宋" w:hAnsi="仿宋" w:eastAsia="仿宋" w:cs="仿宋"/>
          <w:bCs/>
          <w:color w:val="auto"/>
          <w:sz w:val="21"/>
          <w:szCs w:val="21"/>
        </w:rPr>
      </w:pPr>
      <w:r>
        <w:rPr>
          <w:rFonts w:hint="eastAsia" w:ascii="仿宋" w:hAnsi="仿宋" w:eastAsia="仿宋" w:cs="仿宋"/>
          <w:bCs/>
          <w:color w:val="auto"/>
          <w:sz w:val="21"/>
          <w:szCs w:val="21"/>
        </w:rPr>
        <w:t>日</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期：</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年</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月</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日</w:t>
      </w:r>
    </w:p>
    <w:p>
      <w:pPr>
        <w:autoSpaceDE w:val="0"/>
        <w:autoSpaceDN w:val="0"/>
        <w:adjustRightInd w:val="0"/>
        <w:spacing w:line="360" w:lineRule="auto"/>
        <w:jc w:val="center"/>
        <w:outlineLvl w:val="0"/>
        <w:rPr>
          <w:rFonts w:ascii="仿宋" w:hAnsi="仿宋" w:eastAsia="仿宋" w:cs="仿宋"/>
          <w:b/>
          <w:color w:val="auto"/>
          <w:kern w:val="0"/>
          <w:sz w:val="21"/>
          <w:szCs w:val="21"/>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rPr>
      </w:pPr>
      <w:r>
        <w:rPr>
          <w:rFonts w:hint="eastAsia" w:ascii="仿宋" w:hAnsi="仿宋" w:eastAsia="仿宋" w:cs="仿宋"/>
          <w:b/>
          <w:color w:val="auto"/>
          <w:kern w:val="0"/>
          <w:sz w:val="21"/>
          <w:szCs w:val="21"/>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yellow"/>
        </w:rPr>
      </w:pPr>
    </w:p>
    <w:p>
      <w:pPr>
        <w:pStyle w:val="12"/>
        <w:ind w:left="600"/>
        <w:rPr>
          <w:rFonts w:ascii="仿宋" w:hAnsi="仿宋" w:eastAsia="仿宋" w:cs="仿宋"/>
          <w:color w:val="auto"/>
          <w:sz w:val="21"/>
          <w:szCs w:val="21"/>
          <w:highlight w:val="yellow"/>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t>附件5：</w:t>
      </w:r>
    </w:p>
    <w:p>
      <w:pPr>
        <w:pStyle w:val="4"/>
        <w:spacing w:line="520" w:lineRule="exact"/>
        <w:jc w:val="center"/>
        <w:rPr>
          <w:rFonts w:ascii="仿宋" w:hAnsi="仿宋" w:eastAsia="仿宋" w:cs="仿宋"/>
          <w:b/>
          <w:color w:val="auto"/>
          <w:szCs w:val="21"/>
        </w:rPr>
      </w:pPr>
      <w:r>
        <w:rPr>
          <w:rFonts w:hint="eastAsia" w:ascii="仿宋" w:hAnsi="仿宋" w:eastAsia="仿宋" w:cs="仿宋"/>
          <w:b/>
          <w:color w:val="auto"/>
          <w:szCs w:val="21"/>
        </w:rPr>
        <w:t>法定代表人身份证明</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供应商名称：</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地</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址：</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经营期限：</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姓名：</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性别：</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年龄：</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职务：系</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（供应商名称）的法定代表人。</w:t>
      </w:r>
    </w:p>
    <w:p>
      <w:pPr>
        <w:pStyle w:val="4"/>
        <w:spacing w:line="520" w:lineRule="exact"/>
        <w:ind w:left="0" w:leftChars="0" w:firstLine="630" w:firstLineChars="300"/>
        <w:rPr>
          <w:rFonts w:ascii="仿宋" w:hAnsi="仿宋" w:eastAsia="仿宋" w:cs="仿宋"/>
          <w:color w:val="auto"/>
          <w:szCs w:val="21"/>
        </w:rPr>
      </w:pPr>
      <w:r>
        <w:rPr>
          <w:rFonts w:hint="eastAsia" w:ascii="仿宋" w:hAnsi="仿宋" w:eastAsia="仿宋" w:cs="仿宋"/>
          <w:color w:val="auto"/>
          <w:szCs w:val="21"/>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rPr>
            </w:pPr>
          </w:p>
          <w:p>
            <w:pPr>
              <w:spacing w:line="520" w:lineRule="exact"/>
              <w:rPr>
                <w:rFonts w:hint="eastAsia" w:ascii="仿宋" w:hAnsi="仿宋" w:eastAsia="仿宋" w:cs="仿宋"/>
                <w:bCs/>
                <w:color w:val="auto"/>
                <w:sz w:val="24"/>
                <w:szCs w:val="24"/>
              </w:rPr>
            </w:pPr>
          </w:p>
          <w:p>
            <w:pPr>
              <w:spacing w:line="520" w:lineRule="exact"/>
              <w:rPr>
                <w:rFonts w:ascii="仿宋" w:hAnsi="仿宋" w:eastAsia="仿宋" w:cs="仿宋"/>
                <w:color w:val="auto"/>
                <w:sz w:val="21"/>
                <w:szCs w:val="21"/>
              </w:rPr>
            </w:pPr>
            <w:r>
              <w:rPr>
                <w:rFonts w:hint="eastAsia" w:ascii="仿宋" w:hAnsi="仿宋" w:eastAsia="仿宋" w:cs="仿宋"/>
                <w:bCs/>
                <w:color w:val="auto"/>
                <w:sz w:val="24"/>
                <w:szCs w:val="24"/>
              </w:rPr>
              <w:t>此处请粘贴法定代表人身份证复印件</w:t>
            </w:r>
            <w:r>
              <w:rPr>
                <w:rFonts w:hint="eastAsia" w:ascii="仿宋" w:hAnsi="仿宋" w:eastAsia="仿宋" w:cs="仿宋"/>
                <w:bCs/>
                <w:color w:val="auto"/>
                <w:sz w:val="24"/>
                <w:szCs w:val="24"/>
                <w:lang w:eastAsia="zh-CN"/>
              </w:rPr>
              <w:t>（正、反面）</w:t>
            </w:r>
          </w:p>
        </w:tc>
      </w:tr>
    </w:tbl>
    <w:p>
      <w:pPr>
        <w:snapToGrid w:val="0"/>
        <w:spacing w:line="520" w:lineRule="exact"/>
        <w:ind w:firstLine="4830" w:firstLineChars="2300"/>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spacing w:line="520" w:lineRule="exact"/>
        <w:ind w:firstLine="4830" w:firstLineChars="2300"/>
        <w:rPr>
          <w:rFonts w:ascii="仿宋" w:hAnsi="仿宋" w:eastAsia="仿宋" w:cs="仿宋"/>
          <w:color w:val="auto"/>
          <w:sz w:val="21"/>
          <w:szCs w:val="21"/>
        </w:rPr>
      </w:pP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期：</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br w:type="page"/>
      </w:r>
    </w:p>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t>附件6：</w:t>
      </w:r>
    </w:p>
    <w:p>
      <w:pPr>
        <w:pStyle w:val="4"/>
        <w:spacing w:line="520" w:lineRule="exact"/>
        <w:jc w:val="center"/>
        <w:rPr>
          <w:rFonts w:ascii="仿宋" w:hAnsi="仿宋" w:eastAsia="仿宋" w:cs="仿宋"/>
          <w:b/>
          <w:color w:val="auto"/>
          <w:szCs w:val="21"/>
        </w:rPr>
      </w:pPr>
      <w:r>
        <w:rPr>
          <w:rFonts w:hint="eastAsia" w:ascii="仿宋" w:hAnsi="仿宋" w:eastAsia="仿宋" w:cs="仿宋"/>
          <w:b/>
          <w:color w:val="auto"/>
          <w:szCs w:val="21"/>
        </w:rPr>
        <w:t>法定代表人授权书</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需要者填写</w:t>
      </w:r>
      <w:r>
        <w:rPr>
          <w:rFonts w:hint="eastAsia" w:ascii="仿宋" w:hAnsi="仿宋" w:eastAsia="仿宋" w:cs="仿宋"/>
          <w:color w:val="auto"/>
          <w:szCs w:val="21"/>
        </w:rPr>
        <w:t>）</w:t>
      </w:r>
    </w:p>
    <w:p>
      <w:pPr>
        <w:spacing w:line="520" w:lineRule="exact"/>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致：</w:t>
      </w:r>
      <w:r>
        <w:rPr>
          <w:rFonts w:hint="eastAsia" w:ascii="仿宋" w:hAnsi="仿宋" w:eastAsia="仿宋" w:cs="仿宋"/>
          <w:color w:val="auto"/>
          <w:sz w:val="24"/>
          <w:szCs w:val="24"/>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我</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（公司法人）系</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（公司全称）的法定代表人，现授权</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（被授权人）职务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代表我公司参加贵单位组织的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p>
    <w:p>
      <w:pPr>
        <w:spacing w:line="520" w:lineRule="exact"/>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该被授权人代表我公司负责本次投标活</w:t>
      </w:r>
      <w:r>
        <w:rPr>
          <w:rFonts w:hint="eastAsia" w:ascii="仿宋" w:hAnsi="仿宋" w:eastAsia="仿宋" w:cs="仿宋"/>
          <w:color w:val="auto"/>
          <w:sz w:val="24"/>
          <w:szCs w:val="24"/>
          <w:u w:val="none"/>
          <w:lang w:val="en-US" w:eastAsia="zh-CN"/>
        </w:rPr>
        <w:t>动</w:t>
      </w:r>
      <w:r>
        <w:rPr>
          <w:rFonts w:hint="eastAsia" w:ascii="仿宋" w:hAnsi="仿宋" w:eastAsia="仿宋" w:cs="仿宋"/>
          <w:color w:val="auto"/>
          <w:sz w:val="24"/>
          <w:szCs w:val="24"/>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被授权人姓名：</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2"/>
          <w:sz w:val="24"/>
          <w:szCs w:val="24"/>
          <w:lang w:val="en-US" w:eastAsia="zh-CN" w:bidi="ar-SA"/>
        </w:rPr>
        <w:t>性别:</w:t>
      </w:r>
      <w:r>
        <w:rPr>
          <w:rFonts w:hint="eastAsia" w:ascii="Calibri" w:hAnsi="Calibri" w:eastAsia="宋体" w:cs="Times New Roman"/>
          <w:color w:val="auto"/>
          <w:sz w:val="21"/>
          <w:szCs w:val="24"/>
          <w:u w:val="single"/>
          <w:lang w:val="en-US" w:eastAsia="zh-CN"/>
        </w:rPr>
        <w:t xml:space="preserve">            </w:t>
      </w: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职务：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lang w:val="en-US" w:eastAsia="zh-CN"/>
        </w:rPr>
        <w:t xml:space="preserve"> 身份证号：</w:t>
      </w:r>
      <w:r>
        <w:rPr>
          <w:rFonts w:hint="eastAsia" w:ascii="仿宋" w:hAnsi="仿宋" w:eastAsia="仿宋" w:cs="仿宋"/>
          <w:color w:val="auto"/>
          <w:sz w:val="24"/>
          <w:szCs w:val="24"/>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授权权限为：本项目投标及履约期间，被授权人</w:t>
      </w:r>
      <w:r>
        <w:rPr>
          <w:rFonts w:hint="eastAsia" w:ascii="仿宋" w:hAnsi="仿宋" w:eastAsia="仿宋" w:cs="仿宋"/>
          <w:color w:val="auto"/>
          <w:sz w:val="24"/>
          <w:szCs w:val="24"/>
        </w:rPr>
        <w:t>无</w:t>
      </w:r>
      <w:r>
        <w:rPr>
          <w:rFonts w:hint="eastAsia" w:ascii="仿宋" w:hAnsi="仿宋" w:eastAsia="仿宋" w:cs="仿宋"/>
          <w:color w:val="auto"/>
          <w:sz w:val="24"/>
          <w:szCs w:val="24"/>
          <w:lang w:eastAsia="zh-CN"/>
        </w:rPr>
        <w:t>权</w:t>
      </w:r>
      <w:r>
        <w:rPr>
          <w:rFonts w:hint="eastAsia" w:ascii="仿宋" w:hAnsi="仿宋" w:eastAsia="仿宋" w:cs="仿宋"/>
          <w:color w:val="auto"/>
          <w:sz w:val="24"/>
          <w:szCs w:val="24"/>
        </w:rPr>
        <w:t>转委托权。</w:t>
      </w:r>
    </w:p>
    <w:p>
      <w:pPr>
        <w:spacing w:line="520" w:lineRule="exact"/>
        <w:ind w:firstLine="480" w:firstLineChars="200"/>
        <w:jc w:val="left"/>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lang w:eastAsia="zh-CN"/>
        </w:rPr>
        <w:t>本授权书有效期限为：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授权单位:</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授权单位地址：</w:t>
      </w:r>
      <w:r>
        <w:rPr>
          <w:rFonts w:hint="eastAsia" w:ascii="仿宋" w:hAnsi="仿宋" w:eastAsia="仿宋" w:cs="仿宋"/>
          <w:color w:val="auto"/>
          <w:sz w:val="24"/>
          <w:szCs w:val="24"/>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u w:val="single"/>
        </w:rPr>
      </w:pPr>
      <w:r>
        <w:rPr>
          <w:rFonts w:hint="eastAsia" w:ascii="仿宋" w:hAnsi="仿宋" w:eastAsia="仿宋" w:cs="仿宋"/>
          <w:color w:val="auto"/>
          <w:sz w:val="24"/>
          <w:szCs w:val="24"/>
          <w:u w:val="none"/>
          <w:lang w:val="en-US" w:eastAsia="zh-CN"/>
        </w:rPr>
        <w:t>授权单位</w:t>
      </w:r>
      <w:r>
        <w:rPr>
          <w:rFonts w:hint="eastAsia" w:ascii="仿宋" w:hAnsi="仿宋" w:eastAsia="仿宋" w:cs="仿宋"/>
          <w:color w:val="auto"/>
          <w:sz w:val="24"/>
          <w:szCs w:val="24"/>
        </w:rPr>
        <w:t>法定代表人（签字）：</w:t>
      </w:r>
    </w:p>
    <w:p>
      <w:pPr>
        <w:spacing w:afterLines="50" w:line="5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被授权人</w:t>
      </w:r>
      <w:r>
        <w:rPr>
          <w:rFonts w:hint="eastAsia" w:ascii="仿宋" w:hAnsi="仿宋" w:eastAsia="仿宋" w:cs="仿宋"/>
          <w:color w:val="auto"/>
          <w:sz w:val="24"/>
          <w:szCs w:val="24"/>
        </w:rPr>
        <w:t>（签字）：</w:t>
      </w:r>
    </w:p>
    <w:p>
      <w:pPr>
        <w:spacing w:afterLines="50" w:line="520" w:lineRule="exact"/>
        <w:jc w:val="left"/>
        <w:rPr>
          <w:rFonts w:ascii="仿宋" w:hAnsi="仿宋" w:eastAsia="仿宋" w:cs="仿宋"/>
          <w:color w:val="auto"/>
          <w:sz w:val="24"/>
          <w:szCs w:val="24"/>
        </w:rPr>
      </w:pPr>
      <w:r>
        <w:rPr>
          <w:rFonts w:hint="eastAsia" w:ascii="Times New Roman" w:hAnsi="Times New Roman" w:eastAsia="仿宋_GB2312" w:cs="Times New Roman"/>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widowControl w:val="0"/>
        <w:ind w:firstLine="280" w:firstLineChars="100"/>
        <w:jc w:val="both"/>
        <w:rPr>
          <w:rFonts w:hint="default" w:ascii="Times New Roman" w:hAnsi="Times New Roman" w:eastAsia="宋体" w:cs="Times New Roman"/>
          <w:color w:val="auto"/>
          <w:kern w:val="2"/>
          <w:sz w:val="28"/>
          <w:szCs w:val="22"/>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vertAlign w:val="baseline"/>
                <w:lang w:val="en-US" w:eastAsia="zh-CN" w:bidi="ar-SA"/>
              </w:rPr>
            </w:pPr>
            <w:r>
              <w:rPr>
                <w:rFonts w:hint="eastAsia" w:ascii="Times New Roman" w:hAnsi="Times New Roman" w:eastAsia="宋体" w:cs="Times New Roman"/>
                <w:color w:val="auto"/>
                <w:kern w:val="2"/>
                <w:sz w:val="24"/>
                <w:szCs w:val="24"/>
                <w:vertAlign w:val="baseline"/>
                <w:lang w:val="en-US" w:eastAsia="zh-CN" w:bidi="ar-SA"/>
              </w:rPr>
              <w:t>法定代表人</w:t>
            </w:r>
            <w:r>
              <w:rPr>
                <w:rFonts w:hint="eastAsia" w:ascii="Times New Roman" w:hAnsi="Times New Roman" w:cs="Times New Roman"/>
                <w:color w:val="auto"/>
                <w:kern w:val="2"/>
                <w:sz w:val="24"/>
                <w:szCs w:val="24"/>
                <w:vertAlign w:val="baseline"/>
                <w:lang w:val="en-US" w:eastAsia="zh-CN" w:bidi="ar-SA"/>
              </w:rPr>
              <w:t>、</w:t>
            </w:r>
            <w:r>
              <w:rPr>
                <w:rFonts w:hint="eastAsia" w:ascii="Times New Roman" w:hAnsi="Times New Roman" w:eastAsia="宋体" w:cs="Times New Roman"/>
                <w:color w:val="auto"/>
                <w:kern w:val="2"/>
                <w:sz w:val="24"/>
                <w:szCs w:val="24"/>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rPr>
      </w:pPr>
      <w:r>
        <w:rPr>
          <w:rFonts w:hint="eastAsia" w:ascii="仿宋" w:hAnsi="仿宋" w:eastAsia="仿宋" w:cs="仿宋"/>
          <w:color w:val="auto"/>
        </w:rPr>
        <w:br w:type="page"/>
      </w:r>
    </w:p>
    <w:p>
      <w:pPr>
        <w:pStyle w:val="6"/>
        <w:snapToGrid w:val="0"/>
        <w:spacing w:line="520" w:lineRule="exact"/>
        <w:rPr>
          <w:rFonts w:ascii="仿宋" w:hAnsi="仿宋" w:eastAsia="仿宋" w:cs="仿宋"/>
          <w:b/>
          <w:color w:val="auto"/>
        </w:rPr>
      </w:pPr>
      <w:r>
        <w:rPr>
          <w:rFonts w:hint="eastAsia" w:ascii="仿宋" w:hAnsi="仿宋" w:eastAsia="仿宋" w:cs="仿宋"/>
          <w:b/>
          <w:color w:val="auto"/>
        </w:rPr>
        <w:t>附件7：</w:t>
      </w:r>
    </w:p>
    <w:p>
      <w:pPr>
        <w:pStyle w:val="6"/>
        <w:snapToGrid w:val="0"/>
        <w:spacing w:afterLines="100" w:line="520" w:lineRule="exact"/>
        <w:jc w:val="center"/>
        <w:rPr>
          <w:rFonts w:ascii="仿宋" w:hAnsi="仿宋" w:eastAsia="仿宋" w:cs="仿宋"/>
          <w:color w:val="auto"/>
        </w:rPr>
      </w:pPr>
      <w:r>
        <w:rPr>
          <w:rFonts w:hint="eastAsia" w:ascii="仿宋" w:hAnsi="仿宋" w:eastAsia="仿宋" w:cs="仿宋"/>
          <w:b/>
          <w:color w:val="auto"/>
        </w:rPr>
        <w:t>供应商资格证明</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w:t>
      </w:r>
      <w:r>
        <w:rPr>
          <w:rFonts w:hint="eastAsia" w:ascii="仿宋" w:hAnsi="仿宋" w:eastAsia="仿宋" w:cs="宋体"/>
          <w:color w:val="auto"/>
          <w:sz w:val="21"/>
          <w:szCs w:val="21"/>
        </w:rPr>
        <w:t>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rPr>
        <w:t>提供承诺书</w:t>
      </w:r>
      <w:r>
        <w:rPr>
          <w:rFonts w:hint="eastAsia" w:ascii="仿宋" w:hAnsi="仿宋" w:eastAsia="仿宋" w:cs="宋体"/>
          <w:color w:val="auto"/>
          <w:sz w:val="21"/>
          <w:szCs w:val="21"/>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color w:val="auto"/>
          <w:sz w:val="21"/>
          <w:szCs w:val="21"/>
        </w:rPr>
      </w:pP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br w:type="page"/>
      </w:r>
    </w:p>
    <w:p>
      <w:pPr>
        <w:rPr>
          <w:rFonts w:ascii="宋体" w:hAnsi="宋体" w:eastAsia="宋体" w:cs="宋体"/>
          <w:b/>
          <w:bCs/>
          <w:color w:val="auto"/>
          <w:sz w:val="28"/>
          <w:szCs w:val="28"/>
        </w:rPr>
      </w:pPr>
    </w:p>
    <w:p>
      <w:pPr>
        <w:jc w:val="center"/>
        <w:rPr>
          <w:rFonts w:ascii="宋体" w:hAnsi="宋体" w:eastAsia="宋体" w:cs="宋体"/>
          <w:b/>
          <w:bCs/>
          <w:color w:val="auto"/>
          <w:sz w:val="28"/>
          <w:szCs w:val="28"/>
        </w:rPr>
      </w:pPr>
      <w:r>
        <w:rPr>
          <w:rFonts w:hint="eastAsia" w:ascii="宋体" w:hAnsi="宋体" w:eastAsia="宋体" w:cs="宋体"/>
          <w:b/>
          <w:bCs/>
          <w:color w:val="auto"/>
          <w:sz w:val="28"/>
          <w:szCs w:val="28"/>
        </w:rPr>
        <w:t>参加政府采购活动前三年内在经营活动中没有重大违法</w:t>
      </w:r>
    </w:p>
    <w:p>
      <w:pPr>
        <w:jc w:val="center"/>
        <w:rPr>
          <w:rFonts w:ascii="宋体" w:hAnsi="宋体" w:eastAsia="宋体" w:cs="宋体"/>
          <w:b/>
          <w:bCs/>
          <w:color w:val="auto"/>
          <w:sz w:val="28"/>
          <w:szCs w:val="28"/>
        </w:rPr>
      </w:pPr>
      <w:r>
        <w:rPr>
          <w:rFonts w:hint="eastAsia" w:ascii="宋体" w:hAnsi="宋体" w:eastAsia="宋体" w:cs="宋体"/>
          <w:b/>
          <w:bCs/>
          <w:color w:val="auto"/>
          <w:sz w:val="28"/>
          <w:szCs w:val="28"/>
        </w:rPr>
        <w:t>记录的书面声明</w:t>
      </w:r>
    </w:p>
    <w:p>
      <w:pPr>
        <w:rPr>
          <w:rFonts w:ascii="宋体" w:hAnsi="宋体" w:eastAsia="宋体" w:cs="宋体"/>
          <w:color w:val="auto"/>
          <w:sz w:val="32"/>
          <w:szCs w:val="32"/>
        </w:rPr>
      </w:pPr>
      <w:r>
        <w:rPr>
          <w:rFonts w:hint="eastAsia"/>
          <w:color w:val="auto"/>
          <w:sz w:val="32"/>
          <w:szCs w:val="32"/>
        </w:rPr>
        <w:t>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致：（采购人名称）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p>
    <w:p>
      <w:pPr>
        <w:spacing w:line="520" w:lineRule="exact"/>
        <w:ind w:firstLine="3780" w:firstLineChars="1800"/>
        <w:rPr>
          <w:rFonts w:ascii="仿宋" w:hAnsi="仿宋" w:eastAsia="仿宋" w:cs="仿宋"/>
          <w:color w:val="auto"/>
          <w:sz w:val="21"/>
          <w:szCs w:val="21"/>
        </w:rPr>
      </w:pPr>
      <w:r>
        <w:rPr>
          <w:rFonts w:hint="eastAsia" w:ascii="仿宋" w:hAnsi="仿宋" w:eastAsia="仿宋" w:cs="仿宋"/>
          <w:color w:val="auto"/>
          <w:sz w:val="21"/>
          <w:szCs w:val="21"/>
        </w:rPr>
        <w:t>供应商名称：                  （盖单位公章）</w:t>
      </w:r>
    </w:p>
    <w:p>
      <w:pPr>
        <w:spacing w:line="520" w:lineRule="exact"/>
        <w:ind w:firstLine="3780" w:firstLineChars="1800"/>
        <w:rPr>
          <w:rFonts w:ascii="仿宋" w:hAnsi="仿宋" w:eastAsia="仿宋" w:cs="仿宋"/>
          <w:color w:val="auto"/>
          <w:sz w:val="21"/>
          <w:szCs w:val="21"/>
        </w:rPr>
      </w:pPr>
      <w:r>
        <w:rPr>
          <w:rFonts w:hint="eastAsia" w:ascii="仿宋" w:hAnsi="仿宋" w:eastAsia="仿宋" w:cs="仿宋"/>
          <w:color w:val="auto"/>
          <w:sz w:val="21"/>
          <w:szCs w:val="21"/>
        </w:rPr>
        <w:t xml:space="preserve">供应商代表：                  （签字或盖章）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 xml:space="preserve">                                日      期：       年      月      日</w:t>
      </w: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br w:type="page"/>
      </w: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t>附件8：</w:t>
      </w:r>
    </w:p>
    <w:p>
      <w:pPr>
        <w:pStyle w:val="3"/>
        <w:spacing w:before="72" w:line="427" w:lineRule="auto"/>
        <w:ind w:right="422"/>
        <w:jc w:val="center"/>
        <w:rPr>
          <w:rFonts w:ascii="仿宋" w:hAnsi="仿宋" w:eastAsia="仿宋" w:cs="仿宋"/>
          <w:b/>
          <w:bCs/>
          <w:color w:val="auto"/>
          <w:sz w:val="21"/>
          <w:szCs w:val="21"/>
        </w:rPr>
      </w:pPr>
      <w:r>
        <w:rPr>
          <w:rFonts w:hint="eastAsia" w:ascii="仿宋" w:hAnsi="仿宋" w:eastAsia="仿宋" w:cs="仿宋"/>
          <w:b/>
          <w:bCs/>
          <w:color w:val="auto"/>
          <w:sz w:val="21"/>
          <w:szCs w:val="21"/>
        </w:rPr>
        <w:t>服务承诺</w:t>
      </w:r>
    </w:p>
    <w:p>
      <w:pPr>
        <w:pStyle w:val="3"/>
        <w:spacing w:before="72" w:line="427" w:lineRule="auto"/>
        <w:ind w:right="422"/>
        <w:jc w:val="center"/>
        <w:rPr>
          <w:rFonts w:ascii="仿宋" w:hAnsi="仿宋" w:eastAsia="仿宋" w:cs="仿宋"/>
          <w:color w:val="auto"/>
          <w:sz w:val="21"/>
          <w:szCs w:val="21"/>
        </w:rPr>
      </w:pPr>
      <w:r>
        <w:rPr>
          <w:rFonts w:hint="eastAsia" w:ascii="仿宋" w:hAnsi="仿宋" w:eastAsia="仿宋" w:cs="仿宋"/>
          <w:color w:val="auto"/>
          <w:sz w:val="21"/>
          <w:szCs w:val="21"/>
        </w:rPr>
        <w:t>（格式自拟）</w:t>
      </w:r>
    </w:p>
    <w:p>
      <w:pPr>
        <w:numPr>
          <w:ilvl w:val="9"/>
          <w:numId w:val="0"/>
        </w:numPr>
        <w:spacing w:before="122"/>
        <w:ind w:right="135"/>
        <w:rPr>
          <w:rFonts w:ascii="仿宋" w:hAnsi="仿宋" w:eastAsia="仿宋" w:cs="仿宋"/>
          <w:b/>
          <w:color w:val="auto"/>
          <w:sz w:val="21"/>
          <w:szCs w:val="21"/>
        </w:rPr>
      </w:pPr>
      <w:r>
        <w:rPr>
          <w:rFonts w:hint="eastAsia" w:ascii="仿宋" w:hAnsi="仿宋" w:eastAsia="仿宋" w:cs="仿宋"/>
          <w:b/>
          <w:color w:val="auto"/>
          <w:sz w:val="21"/>
          <w:szCs w:val="21"/>
        </w:rPr>
        <w:br w:type="page"/>
      </w:r>
    </w:p>
    <w:p>
      <w:pPr>
        <w:numPr>
          <w:ilvl w:val="9"/>
          <w:numId w:val="0"/>
        </w:numPr>
        <w:spacing w:before="122"/>
        <w:ind w:right="135"/>
        <w:rPr>
          <w:rFonts w:ascii="仿宋" w:hAnsi="仿宋" w:eastAsia="仿宋" w:cs="仿宋"/>
          <w:b/>
          <w:color w:val="auto"/>
          <w:sz w:val="21"/>
          <w:szCs w:val="21"/>
        </w:rPr>
      </w:pPr>
      <w:r>
        <w:rPr>
          <w:rFonts w:hint="eastAsia" w:ascii="仿宋" w:hAnsi="仿宋" w:eastAsia="仿宋" w:cs="仿宋"/>
          <w:b/>
          <w:color w:val="auto"/>
          <w:sz w:val="21"/>
          <w:szCs w:val="21"/>
        </w:rPr>
        <w:t xml:space="preserve">附件9： </w:t>
      </w:r>
    </w:p>
    <w:p>
      <w:pPr>
        <w:numPr>
          <w:ilvl w:val="9"/>
          <w:numId w:val="0"/>
        </w:numPr>
        <w:spacing w:before="122"/>
        <w:ind w:right="135"/>
        <w:jc w:val="center"/>
        <w:rPr>
          <w:rFonts w:ascii="仿宋" w:hAnsi="仿宋" w:eastAsia="仿宋" w:cs="仿宋"/>
          <w:b/>
          <w:color w:val="auto"/>
          <w:sz w:val="21"/>
          <w:szCs w:val="21"/>
        </w:rPr>
      </w:pPr>
      <w:r>
        <w:rPr>
          <w:rFonts w:hint="eastAsia" w:ascii="仿宋" w:hAnsi="仿宋" w:eastAsia="仿宋" w:cs="仿宋"/>
          <w:b/>
          <w:color w:val="auto"/>
          <w:sz w:val="21"/>
          <w:szCs w:val="21"/>
        </w:rPr>
        <w:t>供应商认为需要提供的其他资料</w:t>
      </w:r>
    </w:p>
    <w:p>
      <w:pPr>
        <w:pStyle w:val="2"/>
        <w:ind w:firstLine="280"/>
        <w:rPr>
          <w:color w:val="auto"/>
        </w:rPr>
      </w:pPr>
    </w:p>
    <w:p>
      <w:pPr>
        <w:pStyle w:val="2"/>
        <w:ind w:firstLine="210"/>
        <w:rPr>
          <w:rFonts w:ascii="仿宋" w:hAnsi="仿宋" w:eastAsia="仿宋" w:cs="仿宋"/>
          <w:color w:val="auto"/>
          <w:sz w:val="21"/>
          <w:szCs w:val="21"/>
        </w:rPr>
      </w:pPr>
    </w:p>
    <w:p>
      <w:pPr>
        <w:pStyle w:val="2"/>
        <w:ind w:firstLine="280"/>
        <w:rPr>
          <w:color w:val="auto"/>
        </w:rPr>
      </w:pPr>
    </w:p>
    <w:p>
      <w:pPr>
        <w:pStyle w:val="20"/>
        <w:widowControl/>
        <w:spacing w:line="360" w:lineRule="auto"/>
        <w:ind w:firstLine="422"/>
        <w:rPr>
          <w:rFonts w:ascii="仿宋" w:hAnsi="仿宋" w:eastAsia="仿宋" w:cs="宋体"/>
          <w:b/>
          <w:bCs/>
          <w:color w:val="auto"/>
          <w:sz w:val="21"/>
          <w:szCs w:val="21"/>
        </w:rPr>
      </w:pPr>
    </w:p>
    <w:p>
      <w:pPr>
        <w:widowControl/>
        <w:wordWrap w:val="0"/>
        <w:spacing w:line="360" w:lineRule="auto"/>
        <w:ind w:firstLine="420" w:firstLineChars="200"/>
        <w:jc w:val="left"/>
        <w:rPr>
          <w:rFonts w:ascii="仿宋" w:hAnsi="仿宋" w:eastAsia="仿宋" w:cs="宋体"/>
          <w:color w:val="auto"/>
          <w:sz w:val="21"/>
          <w:szCs w:val="21"/>
        </w:rPr>
      </w:pPr>
      <w:r>
        <w:rPr>
          <w:rFonts w:ascii="仿宋" w:hAnsi="仿宋" w:eastAsia="仿宋" w:cs="宋体"/>
          <w:color w:val="auto"/>
          <w:sz w:val="21"/>
          <w:szCs w:val="21"/>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rPr>
      </w:pPr>
      <w:r>
        <w:rPr>
          <w:rFonts w:hint="eastAsia" w:ascii="仿宋" w:hAnsi="仿宋" w:eastAsia="仿宋" w:cs="仿宋"/>
          <w:b/>
          <w:color w:val="auto"/>
          <w:kern w:val="0"/>
          <w:sz w:val="21"/>
          <w:szCs w:val="21"/>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rPr>
            </w:pPr>
            <w:bookmarkStart w:id="5" w:name="_Toc8057"/>
            <w:r>
              <w:rPr>
                <w:rFonts w:hint="eastAsia" w:ascii="仿宋" w:hAnsi="仿宋" w:eastAsia="仿宋" w:cs="仿宋"/>
                <w:b/>
                <w:color w:val="auto"/>
                <w:kern w:val="0"/>
                <w:sz w:val="21"/>
                <w:szCs w:val="21"/>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6" w:name="_Toc24842"/>
            <w:r>
              <w:rPr>
                <w:rFonts w:hint="eastAsia" w:ascii="仿宋" w:hAnsi="仿宋" w:eastAsia="仿宋" w:cs="仿宋"/>
                <w:b/>
                <w:color w:val="auto"/>
                <w:kern w:val="0"/>
                <w:sz w:val="21"/>
                <w:szCs w:val="21"/>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7" w:name="_Toc17461"/>
            <w:r>
              <w:rPr>
                <w:rFonts w:hint="eastAsia" w:ascii="仿宋" w:hAnsi="仿宋" w:eastAsia="仿宋" w:cs="仿宋"/>
                <w:b/>
                <w:color w:val="auto"/>
                <w:kern w:val="0"/>
                <w:sz w:val="21"/>
                <w:szCs w:val="21"/>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8" w:name="_Toc12941"/>
            <w:r>
              <w:rPr>
                <w:rFonts w:hint="eastAsia" w:ascii="仿宋" w:hAnsi="仿宋" w:eastAsia="仿宋" w:cs="仿宋"/>
                <w:b/>
                <w:color w:val="auto"/>
                <w:kern w:val="0"/>
                <w:sz w:val="21"/>
                <w:szCs w:val="21"/>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9" w:name="_Toc12715"/>
            <w:r>
              <w:rPr>
                <w:rFonts w:hint="eastAsia" w:ascii="仿宋" w:hAnsi="仿宋" w:eastAsia="仿宋" w:cs="仿宋"/>
                <w:b/>
                <w:color w:val="auto"/>
                <w:kern w:val="0"/>
                <w:sz w:val="21"/>
                <w:szCs w:val="21"/>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rPr>
            </w:pPr>
            <w:bookmarkStart w:id="10" w:name="_Toc24783"/>
            <w:r>
              <w:rPr>
                <w:rFonts w:hint="eastAsia" w:ascii="仿宋" w:hAnsi="仿宋" w:eastAsia="仿宋" w:cs="仿宋"/>
                <w:b/>
                <w:color w:val="auto"/>
                <w:kern w:val="0"/>
                <w:sz w:val="21"/>
                <w:szCs w:val="21"/>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rPr>
            </w:pPr>
          </w:p>
        </w:tc>
      </w:tr>
    </w:tbl>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b/>
          <w:color w:val="auto"/>
          <w:kern w:val="0"/>
          <w:sz w:val="21"/>
          <w:szCs w:val="21"/>
        </w:rPr>
      </w:pPr>
      <w:r>
        <w:rPr>
          <w:rFonts w:hint="eastAsia" w:ascii="仿宋" w:hAnsi="仿宋" w:eastAsia="仿宋" w:cs="仿宋"/>
          <w:b/>
          <w:color w:val="auto"/>
          <w:kern w:val="0"/>
          <w:sz w:val="21"/>
          <w:szCs w:val="21"/>
        </w:rPr>
        <w:t>供应商代表： （签字或盖章）</w:t>
      </w:r>
    </w:p>
    <w:p>
      <w:pPr>
        <w:pStyle w:val="7"/>
        <w:spacing w:line="500" w:lineRule="exact"/>
        <w:jc w:val="left"/>
        <w:rPr>
          <w:rFonts w:ascii="仿宋" w:hAnsi="仿宋" w:eastAsia="仿宋" w:cs="仿宋"/>
          <w:b/>
          <w:color w:val="auto"/>
          <w:kern w:val="0"/>
          <w:sz w:val="21"/>
          <w:szCs w:val="21"/>
        </w:rPr>
      </w:pPr>
      <w:r>
        <w:rPr>
          <w:rFonts w:hint="eastAsia" w:ascii="仿宋" w:hAnsi="仿宋" w:eastAsia="仿宋" w:cs="仿宋"/>
          <w:b/>
          <w:color w:val="auto"/>
          <w:kern w:val="0"/>
          <w:sz w:val="21"/>
          <w:szCs w:val="21"/>
        </w:rPr>
        <w:t xml:space="preserve">                                  日</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期：</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年</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月</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日</w:t>
      </w:r>
    </w:p>
    <w:p>
      <w:pPr>
        <w:rPr>
          <w:rFonts w:ascii="仿宋" w:hAnsi="仿宋" w:eastAsia="仿宋" w:cs="仿宋"/>
          <w:b/>
          <w:bCs/>
          <w:color w:val="auto"/>
          <w:sz w:val="21"/>
          <w:szCs w:val="21"/>
        </w:rPr>
      </w:pPr>
    </w:p>
    <w:p>
      <w:pPr>
        <w:rPr>
          <w:rFonts w:ascii="仿宋" w:hAnsi="仿宋" w:eastAsia="仿宋" w:cs="仿宋"/>
          <w:b/>
          <w:bCs/>
          <w:color w:val="auto"/>
          <w:sz w:val="21"/>
          <w:szCs w:val="21"/>
        </w:rPr>
      </w:pPr>
    </w:p>
    <w:p>
      <w:pPr>
        <w:rPr>
          <w:rFonts w:ascii="仿宋" w:hAnsi="仿宋" w:eastAsia="仿宋" w:cs="仿宋"/>
          <w:b/>
          <w:bCs/>
          <w:color w:val="auto"/>
          <w:sz w:val="21"/>
          <w:szCs w:val="21"/>
        </w:rPr>
      </w:pPr>
    </w:p>
    <w:p>
      <w:pPr>
        <w:rPr>
          <w:rFonts w:ascii="仿宋" w:hAnsi="仿宋" w:eastAsia="仿宋" w:cs="仿宋"/>
          <w:b/>
          <w:bCs/>
          <w:color w:val="auto"/>
          <w:sz w:val="21"/>
          <w:szCs w:val="21"/>
        </w:rPr>
      </w:pPr>
      <w:r>
        <w:rPr>
          <w:rFonts w:hint="eastAsia" w:ascii="仿宋" w:hAnsi="仿宋" w:eastAsia="仿宋" w:cs="仿宋"/>
          <w:b/>
          <w:bCs/>
          <w:color w:val="auto"/>
          <w:sz w:val="21"/>
          <w:szCs w:val="21"/>
        </w:rPr>
        <w:t>（</w:t>
      </w: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rPr>
        <w:t>）</w:t>
      </w:r>
    </w:p>
    <w:p>
      <w:pPr>
        <w:pStyle w:val="4"/>
        <w:spacing w:line="520" w:lineRule="exact"/>
        <w:ind w:firstLine="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BE47D9"/>
    <w:rsid w:val="02DC52DA"/>
    <w:rsid w:val="07C35693"/>
    <w:rsid w:val="0B8A0504"/>
    <w:rsid w:val="127001C5"/>
    <w:rsid w:val="130628D8"/>
    <w:rsid w:val="167E0EBD"/>
    <w:rsid w:val="16D20CAF"/>
    <w:rsid w:val="17117852"/>
    <w:rsid w:val="180A2E6A"/>
    <w:rsid w:val="18FA4C8D"/>
    <w:rsid w:val="1E0839A8"/>
    <w:rsid w:val="20A51982"/>
    <w:rsid w:val="232748D0"/>
    <w:rsid w:val="28677F43"/>
    <w:rsid w:val="2A331DAD"/>
    <w:rsid w:val="2BA11B27"/>
    <w:rsid w:val="34CB0D2F"/>
    <w:rsid w:val="37B52B4B"/>
    <w:rsid w:val="3EA11583"/>
    <w:rsid w:val="3F280C93"/>
    <w:rsid w:val="3FF676AC"/>
    <w:rsid w:val="407C60D5"/>
    <w:rsid w:val="408D1DBF"/>
    <w:rsid w:val="42295B17"/>
    <w:rsid w:val="425A5295"/>
    <w:rsid w:val="42882F05"/>
    <w:rsid w:val="439B47F3"/>
    <w:rsid w:val="44184095"/>
    <w:rsid w:val="45612048"/>
    <w:rsid w:val="4A1C1115"/>
    <w:rsid w:val="4F97190F"/>
    <w:rsid w:val="51A451BA"/>
    <w:rsid w:val="556F3655"/>
    <w:rsid w:val="567C0FC9"/>
    <w:rsid w:val="584B2834"/>
    <w:rsid w:val="59BD150F"/>
    <w:rsid w:val="5E280F21"/>
    <w:rsid w:val="619F14FA"/>
    <w:rsid w:val="620F7589"/>
    <w:rsid w:val="6709529E"/>
    <w:rsid w:val="6A8841A6"/>
    <w:rsid w:val="70A26911"/>
    <w:rsid w:val="72DB71F4"/>
    <w:rsid w:val="76FC35FD"/>
    <w:rsid w:val="77D050B2"/>
    <w:rsid w:val="7EEA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5570</Words>
  <Characters>5826</Characters>
  <Lines>44</Lines>
  <Paragraphs>12</Paragraphs>
  <TotalTime>7</TotalTime>
  <ScaleCrop>false</ScaleCrop>
  <LinksUpToDate>false</LinksUpToDate>
  <CharactersWithSpaces>6721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2022-09-02T02:11:41Z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882C2417D2914CE380D7E414C8D43DE1</vt:lpwstr>
  </property>
</Properties>
</file>